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73" w:rsidRDefault="009D3073" w:rsidP="009D3073"/>
    <w:p w:rsidR="009D3073" w:rsidRDefault="00FC417B" w:rsidP="009D3073">
      <w:pPr>
        <w:pStyle w:val="Encabezado"/>
        <w:jc w:val="center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GIRA INFANTIL-JUVENIL AGVM 2017-2018</w:t>
      </w:r>
    </w:p>
    <w:p w:rsidR="009D3073" w:rsidRPr="00131E74" w:rsidRDefault="009D3073" w:rsidP="009D3073">
      <w:pPr>
        <w:pStyle w:val="Encabezado"/>
        <w:jc w:val="center"/>
        <w:rPr>
          <w:rFonts w:ascii="Arial" w:hAnsi="Arial" w:cs="Arial"/>
          <w:b/>
          <w:sz w:val="20"/>
          <w:lang w:val="es-ES_tradnl"/>
        </w:rPr>
      </w:pPr>
    </w:p>
    <w:p w:rsidR="009D3073" w:rsidRPr="00131E74" w:rsidRDefault="009D3073" w:rsidP="009D3073">
      <w:pPr>
        <w:pStyle w:val="Encabezado"/>
        <w:jc w:val="center"/>
        <w:rPr>
          <w:rFonts w:ascii="Arial" w:hAnsi="Arial" w:cs="Arial"/>
          <w:b/>
          <w:sz w:val="20"/>
          <w:lang w:val="es-ES_tradnl"/>
        </w:rPr>
      </w:pPr>
    </w:p>
    <w:p w:rsidR="009D3073" w:rsidRPr="00131E74" w:rsidRDefault="009D3073" w:rsidP="009D3073">
      <w:pPr>
        <w:pStyle w:val="Encabezado"/>
        <w:jc w:val="center"/>
        <w:rPr>
          <w:rFonts w:ascii="Arial" w:hAnsi="Arial" w:cs="Arial"/>
          <w:b/>
          <w:sz w:val="20"/>
          <w:lang w:val="es-ES_tradnl"/>
        </w:rPr>
      </w:pPr>
    </w:p>
    <w:p w:rsidR="009D3073" w:rsidRPr="00131E74" w:rsidRDefault="009D3073" w:rsidP="009D3073">
      <w:pPr>
        <w:pStyle w:val="Encabezado"/>
        <w:jc w:val="center"/>
        <w:rPr>
          <w:rFonts w:ascii="Arial" w:hAnsi="Arial" w:cs="Arial"/>
          <w:b/>
          <w:sz w:val="20"/>
          <w:lang w:val="es-ES_tradnl"/>
        </w:rPr>
      </w:pPr>
      <w:r w:rsidRPr="00131E74">
        <w:rPr>
          <w:rFonts w:ascii="Arial" w:hAnsi="Arial" w:cs="Arial"/>
          <w:b/>
          <w:sz w:val="20"/>
          <w:lang w:val="es-ES_tradnl"/>
        </w:rPr>
        <w:t>CONVOCATORIA</w:t>
      </w:r>
    </w:p>
    <w:p w:rsidR="009D3073" w:rsidRPr="00131E74" w:rsidRDefault="009D3073" w:rsidP="009D3073">
      <w:pPr>
        <w:pStyle w:val="Encabezado"/>
        <w:jc w:val="both"/>
        <w:rPr>
          <w:rFonts w:ascii="Arial" w:hAnsi="Arial" w:cs="Arial"/>
          <w:b/>
          <w:sz w:val="20"/>
          <w:lang w:val="es-ES_tradnl"/>
        </w:rPr>
      </w:pPr>
    </w:p>
    <w:p w:rsidR="009D3073" w:rsidRPr="00131E74" w:rsidRDefault="009D3073" w:rsidP="009D3073">
      <w:pPr>
        <w:pStyle w:val="Encabezado"/>
        <w:jc w:val="both"/>
        <w:rPr>
          <w:rFonts w:ascii="Arial" w:hAnsi="Arial" w:cs="Arial"/>
          <w:bCs/>
          <w:sz w:val="20"/>
          <w:lang w:val="es-ES_tradnl"/>
        </w:rPr>
      </w:pPr>
      <w:r w:rsidRPr="00131E74">
        <w:rPr>
          <w:rFonts w:ascii="Arial" w:hAnsi="Arial" w:cs="Arial"/>
          <w:bCs/>
          <w:sz w:val="20"/>
          <w:lang w:val="es-ES_tradnl"/>
        </w:rPr>
        <w:t xml:space="preserve">La Asociación de Golf del Valle de México invita a todos los jugadores infantiles y juveniles, hijos de socios o de profesionales de los Clubes asociados </w:t>
      </w:r>
      <w:r>
        <w:rPr>
          <w:rFonts w:ascii="Arial" w:hAnsi="Arial" w:cs="Arial"/>
          <w:bCs/>
          <w:sz w:val="20"/>
          <w:lang w:val="es-ES_tradnl"/>
        </w:rPr>
        <w:t xml:space="preserve">y afiliados </w:t>
      </w:r>
      <w:r w:rsidRPr="00131E74">
        <w:rPr>
          <w:rFonts w:ascii="Arial" w:hAnsi="Arial" w:cs="Arial"/>
          <w:bCs/>
          <w:sz w:val="20"/>
          <w:lang w:val="es-ES_tradnl"/>
        </w:rPr>
        <w:t xml:space="preserve">a la AGVM, y que estén al corriente en </w:t>
      </w:r>
      <w:r>
        <w:rPr>
          <w:rFonts w:ascii="Arial" w:hAnsi="Arial" w:cs="Arial"/>
          <w:bCs/>
          <w:sz w:val="20"/>
          <w:lang w:val="es-ES_tradnl"/>
        </w:rPr>
        <w:t xml:space="preserve">el pago de </w:t>
      </w:r>
      <w:r w:rsidRPr="00131E74">
        <w:rPr>
          <w:rFonts w:ascii="Arial" w:hAnsi="Arial" w:cs="Arial"/>
          <w:bCs/>
          <w:sz w:val="20"/>
          <w:lang w:val="es-ES_tradnl"/>
        </w:rPr>
        <w:t>sus cuotas de la Federación Mexicana</w:t>
      </w:r>
      <w:r>
        <w:rPr>
          <w:rFonts w:ascii="Arial" w:hAnsi="Arial" w:cs="Arial"/>
          <w:bCs/>
          <w:sz w:val="20"/>
          <w:lang w:val="es-ES_tradnl"/>
        </w:rPr>
        <w:t xml:space="preserve"> de Golf, a participar en la etapa de clasificación y a las etapas mensuales de la Gira Infantil</w:t>
      </w:r>
      <w:r w:rsidR="00FC417B">
        <w:rPr>
          <w:rFonts w:ascii="Arial" w:hAnsi="Arial" w:cs="Arial"/>
          <w:bCs/>
          <w:sz w:val="20"/>
          <w:lang w:val="es-ES_tradnl"/>
        </w:rPr>
        <w:t>-Juvenil AGVM 2017-2018</w:t>
      </w:r>
      <w:r>
        <w:rPr>
          <w:rFonts w:ascii="Arial" w:hAnsi="Arial" w:cs="Arial"/>
          <w:bCs/>
          <w:sz w:val="20"/>
          <w:lang w:val="es-ES_tradnl"/>
        </w:rPr>
        <w:t>, bajo las siguientes bases:</w:t>
      </w:r>
    </w:p>
    <w:p w:rsidR="009D3073" w:rsidRDefault="009D3073" w:rsidP="009D3073">
      <w:pPr>
        <w:pStyle w:val="Encabezado"/>
        <w:ind w:firstLine="720"/>
        <w:rPr>
          <w:rFonts w:ascii="Arial" w:hAnsi="Arial" w:cs="Arial"/>
          <w:b/>
          <w:bCs/>
          <w:sz w:val="20"/>
          <w:lang w:val="es-ES_tradnl"/>
        </w:rPr>
      </w:pPr>
      <w:r w:rsidRPr="00131E74">
        <w:rPr>
          <w:rFonts w:ascii="Arial" w:hAnsi="Arial" w:cs="Arial"/>
          <w:b/>
          <w:bCs/>
          <w:sz w:val="20"/>
          <w:lang w:val="es-ES_tradnl"/>
        </w:rPr>
        <w:t xml:space="preserve"> </w:t>
      </w:r>
    </w:p>
    <w:p w:rsidR="009D3073" w:rsidRPr="00131E74" w:rsidRDefault="009D3073" w:rsidP="009D3073">
      <w:pPr>
        <w:pStyle w:val="Encabezado"/>
        <w:ind w:firstLine="720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rPr>
          <w:rFonts w:ascii="Arial" w:hAnsi="Arial" w:cs="Arial"/>
          <w:b/>
          <w:sz w:val="20"/>
          <w:u w:val="single"/>
          <w:lang w:val="es-ES_tradnl"/>
        </w:rPr>
      </w:pPr>
      <w:r w:rsidRPr="00131E74">
        <w:rPr>
          <w:rFonts w:ascii="Arial" w:hAnsi="Arial" w:cs="Arial"/>
          <w:b/>
          <w:sz w:val="20"/>
          <w:lang w:val="es-ES_tradnl"/>
        </w:rPr>
        <w:t xml:space="preserve"> </w:t>
      </w:r>
      <w:r w:rsidRPr="00131E74">
        <w:rPr>
          <w:rFonts w:ascii="Arial" w:hAnsi="Arial" w:cs="Arial"/>
          <w:b/>
          <w:sz w:val="20"/>
          <w:u w:val="single"/>
          <w:lang w:val="es-ES_tradnl"/>
        </w:rPr>
        <w:t xml:space="preserve">CALENDARIO TORNEOS MENSUALES  </w:t>
      </w:r>
    </w:p>
    <w:p w:rsidR="009D3073" w:rsidRDefault="009D3073" w:rsidP="009D3073">
      <w:pPr>
        <w:pStyle w:val="Encabezado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    Etapas                               </w:t>
      </w:r>
      <w:r w:rsidRPr="00131E74">
        <w:rPr>
          <w:rFonts w:ascii="Arial" w:hAnsi="Arial" w:cs="Arial"/>
          <w:b/>
          <w:bCs/>
          <w:sz w:val="20"/>
          <w:lang w:val="es-ES_tradnl"/>
        </w:rPr>
        <w:t>Categoría</w:t>
      </w:r>
      <w:r>
        <w:rPr>
          <w:rFonts w:ascii="Arial" w:hAnsi="Arial" w:cs="Arial"/>
          <w:b/>
          <w:bCs/>
          <w:sz w:val="20"/>
          <w:lang w:val="es-ES_tradnl"/>
        </w:rPr>
        <w:t>s</w:t>
      </w:r>
      <w:r w:rsidRPr="00131E74">
        <w:rPr>
          <w:rFonts w:ascii="Arial" w:hAnsi="Arial" w:cs="Arial"/>
          <w:b/>
          <w:bCs/>
          <w:sz w:val="20"/>
          <w:lang w:val="es-ES_tradnl"/>
        </w:rPr>
        <w:tab/>
        <w:t xml:space="preserve">  </w:t>
      </w:r>
      <w:r>
        <w:rPr>
          <w:rFonts w:ascii="Arial" w:hAnsi="Arial" w:cs="Arial"/>
          <w:b/>
          <w:bCs/>
          <w:sz w:val="20"/>
          <w:lang w:val="es-ES_tradnl"/>
        </w:rPr>
        <w:t xml:space="preserve">          </w:t>
      </w:r>
      <w:r w:rsidRPr="00131E74">
        <w:rPr>
          <w:rFonts w:ascii="Arial" w:hAnsi="Arial" w:cs="Arial"/>
          <w:b/>
          <w:bCs/>
          <w:sz w:val="20"/>
          <w:lang w:val="es-ES_tradnl"/>
        </w:rPr>
        <w:t xml:space="preserve"> </w:t>
      </w:r>
      <w:r>
        <w:rPr>
          <w:rFonts w:ascii="Arial" w:hAnsi="Arial" w:cs="Arial"/>
          <w:b/>
          <w:bCs/>
          <w:sz w:val="20"/>
          <w:lang w:val="es-ES_tradnl"/>
        </w:rPr>
        <w:t xml:space="preserve">         </w:t>
      </w:r>
      <w:r w:rsidRPr="00131E74">
        <w:rPr>
          <w:rFonts w:ascii="Arial" w:hAnsi="Arial" w:cs="Arial"/>
          <w:b/>
          <w:bCs/>
          <w:sz w:val="20"/>
          <w:lang w:val="es-ES_tradnl"/>
        </w:rPr>
        <w:t xml:space="preserve">Fecha                                       </w:t>
      </w:r>
      <w:r>
        <w:rPr>
          <w:rFonts w:ascii="Arial" w:hAnsi="Arial" w:cs="Arial"/>
          <w:b/>
          <w:bCs/>
          <w:sz w:val="20"/>
          <w:lang w:val="es-ES_tradnl"/>
        </w:rPr>
        <w:t xml:space="preserve">     Sede</w:t>
      </w:r>
      <w:r w:rsidRPr="00131E74">
        <w:rPr>
          <w:rFonts w:ascii="Arial" w:hAnsi="Arial" w:cs="Arial"/>
          <w:b/>
          <w:bCs/>
          <w:sz w:val="20"/>
          <w:lang w:val="es-ES_tradnl"/>
        </w:rPr>
        <w:tab/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410"/>
        <w:gridCol w:w="3544"/>
      </w:tblGrid>
      <w:tr w:rsidR="009D3073" w:rsidRPr="00A32306" w:rsidTr="00054027">
        <w:tc>
          <w:tcPr>
            <w:tcW w:w="1951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Primera Etapa</w:t>
            </w:r>
          </w:p>
        </w:tc>
        <w:tc>
          <w:tcPr>
            <w:tcW w:w="2268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Todas</w:t>
            </w:r>
          </w:p>
        </w:tc>
        <w:tc>
          <w:tcPr>
            <w:tcW w:w="2410" w:type="dxa"/>
          </w:tcPr>
          <w:p w:rsidR="009D3073" w:rsidRPr="00A32306" w:rsidRDefault="00FC417B" w:rsidP="00054027">
            <w:pPr>
              <w:pStyle w:val="Encabezado"/>
              <w:ind w:right="-25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7 y 8</w:t>
            </w:r>
            <w:r w:rsidR="009D3073"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de octubre</w:t>
            </w:r>
          </w:p>
        </w:tc>
        <w:tc>
          <w:tcPr>
            <w:tcW w:w="3544" w:type="dxa"/>
          </w:tcPr>
          <w:p w:rsidR="009D3073" w:rsidRPr="00A32306" w:rsidRDefault="00057CDC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Chiluca</w:t>
            </w:r>
            <w:r w:rsidR="007846F1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/ La Hacienda / Encinos</w:t>
            </w:r>
          </w:p>
        </w:tc>
      </w:tr>
      <w:tr w:rsidR="009D3073" w:rsidRPr="00A32306" w:rsidTr="00054027">
        <w:tc>
          <w:tcPr>
            <w:tcW w:w="1951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Segunda Etapa</w:t>
            </w:r>
          </w:p>
        </w:tc>
        <w:tc>
          <w:tcPr>
            <w:tcW w:w="2268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Todas</w:t>
            </w:r>
          </w:p>
        </w:tc>
        <w:tc>
          <w:tcPr>
            <w:tcW w:w="2410" w:type="dxa"/>
          </w:tcPr>
          <w:p w:rsidR="009D3073" w:rsidRPr="00A32306" w:rsidRDefault="00905C45" w:rsidP="00054027">
            <w:pPr>
              <w:pStyle w:val="Encabezado"/>
              <w:ind w:right="-250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11 y 12</w:t>
            </w:r>
            <w:r w:rsidR="009D3073"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de noviembre</w:t>
            </w:r>
          </w:p>
        </w:tc>
        <w:tc>
          <w:tcPr>
            <w:tcW w:w="3544" w:type="dxa"/>
          </w:tcPr>
          <w:p w:rsidR="009D3073" w:rsidRPr="00A32306" w:rsidRDefault="00057CDC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Coral</w:t>
            </w:r>
          </w:p>
        </w:tc>
      </w:tr>
      <w:tr w:rsidR="009D3073" w:rsidRPr="00A32306" w:rsidTr="00054027">
        <w:tc>
          <w:tcPr>
            <w:tcW w:w="1951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Tercera Etapa</w:t>
            </w:r>
          </w:p>
        </w:tc>
        <w:tc>
          <w:tcPr>
            <w:tcW w:w="2268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Todas</w:t>
            </w:r>
          </w:p>
        </w:tc>
        <w:tc>
          <w:tcPr>
            <w:tcW w:w="2410" w:type="dxa"/>
          </w:tcPr>
          <w:p w:rsidR="009D3073" w:rsidRPr="00A32306" w:rsidRDefault="00905C45" w:rsidP="00054027">
            <w:pPr>
              <w:pStyle w:val="Encabezado"/>
              <w:ind w:right="-25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9 y 10</w:t>
            </w:r>
            <w:r w:rsidR="009D3073"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de diciembre</w:t>
            </w:r>
          </w:p>
        </w:tc>
        <w:tc>
          <w:tcPr>
            <w:tcW w:w="3544" w:type="dxa"/>
          </w:tcPr>
          <w:p w:rsidR="009D3073" w:rsidRPr="00A32306" w:rsidRDefault="00FC417B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Hacienda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Cantalagua</w:t>
            </w:r>
            <w:proofErr w:type="spellEnd"/>
            <w:r w:rsidR="009D3073"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</w:p>
        </w:tc>
      </w:tr>
      <w:tr w:rsidR="009D3073" w:rsidRPr="00A32306" w:rsidTr="00054027">
        <w:tc>
          <w:tcPr>
            <w:tcW w:w="1951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Cuarta Etapa</w:t>
            </w:r>
          </w:p>
        </w:tc>
        <w:tc>
          <w:tcPr>
            <w:tcW w:w="2268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Todas</w:t>
            </w:r>
          </w:p>
        </w:tc>
        <w:tc>
          <w:tcPr>
            <w:tcW w:w="2410" w:type="dxa"/>
          </w:tcPr>
          <w:p w:rsidR="009D3073" w:rsidRPr="00A32306" w:rsidRDefault="00905C45" w:rsidP="00054027">
            <w:pPr>
              <w:pStyle w:val="Encabezado"/>
              <w:ind w:right="-25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6 y 7</w:t>
            </w:r>
            <w:r w:rsidR="009D3073"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de enero</w:t>
            </w:r>
          </w:p>
        </w:tc>
        <w:tc>
          <w:tcPr>
            <w:tcW w:w="3544" w:type="dxa"/>
          </w:tcPr>
          <w:p w:rsidR="009D3073" w:rsidRPr="00A32306" w:rsidRDefault="00DF26AB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Chapultepec</w:t>
            </w:r>
          </w:p>
        </w:tc>
      </w:tr>
      <w:tr w:rsidR="009D3073" w:rsidRPr="00A32306" w:rsidTr="00054027">
        <w:tc>
          <w:tcPr>
            <w:tcW w:w="1951" w:type="dxa"/>
          </w:tcPr>
          <w:p w:rsidR="009D3073" w:rsidRPr="00A32306" w:rsidRDefault="00F0294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Quinta Etapa</w:t>
            </w:r>
          </w:p>
        </w:tc>
        <w:tc>
          <w:tcPr>
            <w:tcW w:w="2268" w:type="dxa"/>
          </w:tcPr>
          <w:p w:rsidR="009D3073" w:rsidRPr="00A32306" w:rsidRDefault="00667F5C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Todas</w:t>
            </w:r>
          </w:p>
        </w:tc>
        <w:tc>
          <w:tcPr>
            <w:tcW w:w="2410" w:type="dxa"/>
          </w:tcPr>
          <w:p w:rsidR="009D3073" w:rsidRPr="00A32306" w:rsidRDefault="00905C45" w:rsidP="00054027">
            <w:pPr>
              <w:pStyle w:val="Encabezado"/>
              <w:ind w:right="-25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10 y 11 de febrero</w:t>
            </w:r>
          </w:p>
        </w:tc>
        <w:tc>
          <w:tcPr>
            <w:tcW w:w="3544" w:type="dxa"/>
          </w:tcPr>
          <w:p w:rsidR="009D3073" w:rsidRPr="00A32306" w:rsidRDefault="00EE4F10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Por confirmar</w:t>
            </w:r>
          </w:p>
        </w:tc>
      </w:tr>
      <w:tr w:rsidR="009D3073" w:rsidRPr="00A32306" w:rsidTr="00054027">
        <w:tc>
          <w:tcPr>
            <w:tcW w:w="1951" w:type="dxa"/>
          </w:tcPr>
          <w:p w:rsidR="009D3073" w:rsidRPr="00A32306" w:rsidRDefault="00F0294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Sexta</w:t>
            </w:r>
            <w:r w:rsidR="009D3073"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Etapa</w:t>
            </w:r>
          </w:p>
        </w:tc>
        <w:tc>
          <w:tcPr>
            <w:tcW w:w="2268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Todas</w:t>
            </w:r>
          </w:p>
        </w:tc>
        <w:tc>
          <w:tcPr>
            <w:tcW w:w="2410" w:type="dxa"/>
          </w:tcPr>
          <w:p w:rsidR="009D3073" w:rsidRPr="00A32306" w:rsidRDefault="00905C45" w:rsidP="00054027">
            <w:pPr>
              <w:pStyle w:val="Encabezado"/>
              <w:ind w:right="-25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10 y 11 de marzo</w:t>
            </w:r>
          </w:p>
        </w:tc>
        <w:tc>
          <w:tcPr>
            <w:tcW w:w="3544" w:type="dxa"/>
          </w:tcPr>
          <w:p w:rsidR="009D3073" w:rsidRPr="00A32306" w:rsidRDefault="00EE4F10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Por confirmar</w:t>
            </w:r>
          </w:p>
        </w:tc>
      </w:tr>
    </w:tbl>
    <w:p w:rsidR="009D3073" w:rsidRDefault="009D3073" w:rsidP="009D3073">
      <w:pPr>
        <w:pStyle w:val="Encabezado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rPr>
          <w:rFonts w:ascii="Arial" w:hAnsi="Arial" w:cs="Arial"/>
          <w:b/>
          <w:bCs/>
          <w:sz w:val="20"/>
          <w:lang w:val="es-ES_tradnl"/>
        </w:rPr>
      </w:pPr>
    </w:p>
    <w:p w:rsidR="009D3073" w:rsidRDefault="003F513A" w:rsidP="009D3073">
      <w:pPr>
        <w:pStyle w:val="Encabezado"/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Para la 1er etapa, l</w:t>
      </w:r>
      <w:r w:rsidR="009D3073">
        <w:rPr>
          <w:rFonts w:ascii="Arial" w:hAnsi="Arial" w:cs="Arial"/>
          <w:b/>
          <w:bCs/>
          <w:sz w:val="20"/>
          <w:lang w:val="es-ES_tradnl"/>
        </w:rPr>
        <w:t xml:space="preserve">as categorías que jugarán los dos días </w:t>
      </w:r>
      <w:r w:rsidR="000A775E">
        <w:rPr>
          <w:rFonts w:ascii="Arial" w:hAnsi="Arial" w:cs="Arial"/>
          <w:b/>
          <w:bCs/>
          <w:sz w:val="20"/>
          <w:lang w:val="es-ES_tradnl"/>
        </w:rPr>
        <w:t xml:space="preserve">en el Club Campestre </w:t>
      </w:r>
      <w:r w:rsidR="00FA1A87">
        <w:rPr>
          <w:rFonts w:ascii="Arial" w:hAnsi="Arial" w:cs="Arial"/>
          <w:b/>
          <w:bCs/>
          <w:sz w:val="20"/>
          <w:lang w:val="es-ES_tradnl"/>
        </w:rPr>
        <w:t>Chiluca</w:t>
      </w:r>
      <w:r w:rsidR="009D3073" w:rsidRPr="003F4E95">
        <w:rPr>
          <w:rFonts w:ascii="Arial" w:hAnsi="Arial" w:cs="Arial"/>
          <w:b/>
          <w:bCs/>
          <w:sz w:val="20"/>
          <w:lang w:val="es-ES_tradnl"/>
        </w:rPr>
        <w:t xml:space="preserve"> </w:t>
      </w:r>
      <w:r w:rsidR="009D3073" w:rsidRPr="00843896">
        <w:rPr>
          <w:rFonts w:ascii="Arial" w:hAnsi="Arial" w:cs="Arial"/>
          <w:b/>
          <w:bCs/>
          <w:sz w:val="20"/>
          <w:lang w:val="es-ES_tradnl"/>
        </w:rPr>
        <w:t>son</w:t>
      </w:r>
      <w:r w:rsidR="00F35CC2">
        <w:rPr>
          <w:rFonts w:ascii="Arial" w:hAnsi="Arial" w:cs="Arial"/>
          <w:b/>
          <w:bCs/>
          <w:sz w:val="20"/>
          <w:lang w:val="es-ES_tradnl"/>
        </w:rPr>
        <w:t>:</w:t>
      </w:r>
      <w:r w:rsidR="009D3073" w:rsidRPr="00843896">
        <w:rPr>
          <w:rFonts w:ascii="Arial" w:hAnsi="Arial" w:cs="Arial"/>
          <w:b/>
          <w:bCs/>
          <w:sz w:val="20"/>
          <w:lang w:val="es-ES_tradnl"/>
        </w:rPr>
        <w:t xml:space="preserve"> </w:t>
      </w:r>
      <w:r w:rsidR="008B2205">
        <w:rPr>
          <w:rFonts w:ascii="Arial" w:hAnsi="Arial" w:cs="Arial"/>
          <w:b/>
          <w:bCs/>
          <w:sz w:val="20"/>
          <w:lang w:val="es-ES_tradnl"/>
        </w:rPr>
        <w:t xml:space="preserve">10-11 </w:t>
      </w:r>
      <w:r>
        <w:rPr>
          <w:rFonts w:ascii="Arial" w:hAnsi="Arial" w:cs="Arial"/>
          <w:b/>
          <w:bCs/>
          <w:sz w:val="20"/>
          <w:lang w:val="es-ES_tradnl"/>
        </w:rPr>
        <w:t>varonil y femenil,</w:t>
      </w:r>
      <w:r w:rsidR="008B2205">
        <w:rPr>
          <w:rFonts w:ascii="Arial" w:hAnsi="Arial" w:cs="Arial"/>
          <w:b/>
          <w:bCs/>
          <w:sz w:val="20"/>
          <w:lang w:val="es-ES_tradnl"/>
        </w:rPr>
        <w:t xml:space="preserve"> 12-13 varonil</w:t>
      </w:r>
      <w:r w:rsidR="00FA1A87">
        <w:rPr>
          <w:rFonts w:ascii="Arial" w:hAnsi="Arial" w:cs="Arial"/>
          <w:b/>
          <w:bCs/>
          <w:sz w:val="20"/>
          <w:lang w:val="es-ES_tradnl"/>
        </w:rPr>
        <w:t>, 1</w:t>
      </w:r>
      <w:r>
        <w:rPr>
          <w:rFonts w:ascii="Arial" w:hAnsi="Arial" w:cs="Arial"/>
          <w:b/>
          <w:bCs/>
          <w:sz w:val="20"/>
          <w:lang w:val="es-ES_tradnl"/>
        </w:rPr>
        <w:t>4-15 varonil y 16-</w:t>
      </w:r>
      <w:r w:rsidR="00F35CC2">
        <w:rPr>
          <w:rFonts w:ascii="Arial" w:hAnsi="Arial" w:cs="Arial"/>
          <w:b/>
          <w:bCs/>
          <w:sz w:val="20"/>
          <w:lang w:val="es-ES_tradnl"/>
        </w:rPr>
        <w:t>18 varonil. L</w:t>
      </w:r>
      <w:r w:rsidR="00FA1A87">
        <w:rPr>
          <w:rFonts w:ascii="Arial" w:hAnsi="Arial" w:cs="Arial"/>
          <w:b/>
          <w:bCs/>
          <w:sz w:val="20"/>
          <w:lang w:val="es-ES_tradnl"/>
        </w:rPr>
        <w:t>as categorías que jugarán en el Club de Golf La Hacienda son</w:t>
      </w:r>
      <w:r w:rsidR="00F35CC2">
        <w:rPr>
          <w:rFonts w:ascii="Arial" w:hAnsi="Arial" w:cs="Arial"/>
          <w:b/>
          <w:bCs/>
          <w:sz w:val="20"/>
          <w:lang w:val="es-ES_tradnl"/>
        </w:rPr>
        <w:t>:</w:t>
      </w:r>
      <w:bookmarkStart w:id="0" w:name="_GoBack"/>
      <w:bookmarkEnd w:id="0"/>
      <w:r w:rsidR="00FA1A87">
        <w:rPr>
          <w:rFonts w:ascii="Arial" w:hAnsi="Arial" w:cs="Arial"/>
          <w:b/>
          <w:bCs/>
          <w:sz w:val="20"/>
          <w:lang w:val="es-ES_tradnl"/>
        </w:rPr>
        <w:t xml:space="preserve"> </w:t>
      </w:r>
      <w:r w:rsidR="008B2205">
        <w:rPr>
          <w:rFonts w:ascii="Arial" w:hAnsi="Arial" w:cs="Arial"/>
          <w:b/>
          <w:bCs/>
          <w:sz w:val="20"/>
          <w:lang w:val="es-ES_tradnl"/>
        </w:rPr>
        <w:t xml:space="preserve">12-13 femenil, </w:t>
      </w:r>
      <w:r w:rsidR="00FA1A87">
        <w:rPr>
          <w:rFonts w:ascii="Arial" w:hAnsi="Arial" w:cs="Arial"/>
          <w:b/>
          <w:bCs/>
          <w:sz w:val="20"/>
          <w:lang w:val="es-ES_tradnl"/>
        </w:rPr>
        <w:t xml:space="preserve">14-15 </w:t>
      </w:r>
      <w:r w:rsidR="000A775E">
        <w:rPr>
          <w:rFonts w:ascii="Arial" w:hAnsi="Arial" w:cs="Arial"/>
          <w:b/>
          <w:bCs/>
          <w:sz w:val="20"/>
          <w:lang w:val="es-ES_tradnl"/>
        </w:rPr>
        <w:t xml:space="preserve">femenil </w:t>
      </w:r>
      <w:r w:rsidR="00FA1A87">
        <w:rPr>
          <w:rFonts w:ascii="Arial" w:hAnsi="Arial" w:cs="Arial"/>
          <w:b/>
          <w:bCs/>
          <w:sz w:val="20"/>
          <w:lang w:val="es-ES_tradnl"/>
        </w:rPr>
        <w:t>y 16-18 femenil</w:t>
      </w:r>
      <w:r w:rsidR="008B2205">
        <w:rPr>
          <w:rFonts w:ascii="Arial" w:hAnsi="Arial" w:cs="Arial"/>
          <w:b/>
          <w:bCs/>
          <w:sz w:val="20"/>
          <w:lang w:val="es-ES_tradnl"/>
        </w:rPr>
        <w:t xml:space="preserve"> y las categorías 7 y menores ambas ramas y 8-9 ambas ramas, jugarán en </w:t>
      </w:r>
      <w:r>
        <w:rPr>
          <w:rFonts w:ascii="Arial" w:hAnsi="Arial" w:cs="Arial"/>
          <w:b/>
          <w:bCs/>
          <w:sz w:val="20"/>
          <w:lang w:val="es-ES_tradnl"/>
        </w:rPr>
        <w:t>el Club de Golf Los Encinos</w:t>
      </w:r>
      <w:r w:rsidR="008B2205">
        <w:rPr>
          <w:rFonts w:ascii="Arial" w:hAnsi="Arial" w:cs="Arial"/>
          <w:b/>
          <w:bCs/>
          <w:sz w:val="20"/>
          <w:lang w:val="es-ES_tradnl"/>
        </w:rPr>
        <w:t>.</w:t>
      </w:r>
    </w:p>
    <w:p w:rsidR="009D3073" w:rsidRDefault="009D3073" w:rsidP="009D3073">
      <w:pPr>
        <w:pStyle w:val="Encabezado"/>
        <w:ind w:firstLine="720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ind w:firstLine="720"/>
        <w:rPr>
          <w:rFonts w:ascii="Arial" w:hAnsi="Arial" w:cs="Arial"/>
          <w:b/>
          <w:bCs/>
          <w:sz w:val="20"/>
          <w:lang w:val="es-ES_tradnl"/>
        </w:rPr>
      </w:pPr>
      <w:r w:rsidRPr="00131E74">
        <w:rPr>
          <w:rFonts w:ascii="Arial" w:hAnsi="Arial" w:cs="Arial"/>
          <w:b/>
          <w:bCs/>
          <w:sz w:val="20"/>
          <w:lang w:val="es-ES_tradnl"/>
        </w:rPr>
        <w:t xml:space="preserve">Nota: Cualquier cambio al calendario, se notificará con la anticipación debida. </w:t>
      </w:r>
    </w:p>
    <w:p w:rsidR="009D3073" w:rsidRDefault="009D3073" w:rsidP="009D3073">
      <w:pPr>
        <w:pStyle w:val="Encabezado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ind w:firstLine="720"/>
        <w:rPr>
          <w:rFonts w:ascii="Arial" w:hAnsi="Arial" w:cs="Arial"/>
          <w:b/>
          <w:bCs/>
          <w:sz w:val="20"/>
          <w:lang w:val="es-ES_tradnl"/>
        </w:rPr>
      </w:pPr>
      <w:r w:rsidRPr="00131E74">
        <w:rPr>
          <w:rFonts w:ascii="Arial" w:hAnsi="Arial" w:cs="Arial"/>
          <w:b/>
          <w:bCs/>
          <w:sz w:val="20"/>
          <w:lang w:val="es-ES_tradnl"/>
        </w:rPr>
        <w:t>Las distancias para cada categoría en las etapas de la gira serán las siguientes:</w:t>
      </w:r>
    </w:p>
    <w:p w:rsidR="009D3073" w:rsidRPr="00131E74" w:rsidRDefault="009D3073" w:rsidP="009D3073">
      <w:pPr>
        <w:pStyle w:val="Encabezado"/>
        <w:rPr>
          <w:rFonts w:ascii="Arial" w:hAnsi="Arial" w:cs="Arial"/>
          <w:bCs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976"/>
        <w:gridCol w:w="900"/>
        <w:gridCol w:w="3307"/>
      </w:tblGrid>
      <w:tr w:rsidR="009D3073" w:rsidRPr="00A32306" w:rsidTr="00054027">
        <w:trPr>
          <w:trHeight w:val="416"/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  <w:t>CATEGORÍA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  <w:t>MARCAS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  <w:t>PAR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iCs/>
                <w:sz w:val="20"/>
                <w:lang w:val="es-ES_tradnl"/>
              </w:rPr>
              <w:t>YARDAJE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 y menores femenil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Especiales Rosas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36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1,100 hasta 1,300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 y menores varonil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Especiales Verdes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36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1,450 hasta 1,650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8-9 femenil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Especiales Verdes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36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1,450 hasta 1,650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8-9 varonil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Especiales Amarillas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36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1,800 hasta 1,900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10-11 femenil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Especiales Amarillas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3,600 hasta 3,800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10-11 varonil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Rojas (Damas)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4,800 hasta 5,200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12-13 femenil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Rojas (Damas)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4,800 hasta 5,200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12-13 varonil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Doradas (</w:t>
            </w:r>
            <w:proofErr w:type="spellStart"/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Seniors</w:t>
            </w:r>
            <w:proofErr w:type="spellEnd"/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)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5,700 hasta 6,000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14-15 femenil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Blancas (Caballeros)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6,000 hasta 6,400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14-15 varonil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Azules (Campeonato)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6,800 hasta 7,200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16-18 femenil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Blancas (Caballeros)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6,000 hasta 6,400</w:t>
            </w:r>
          </w:p>
        </w:tc>
      </w:tr>
      <w:tr w:rsidR="009D3073" w:rsidRPr="00A32306" w:rsidTr="00054027">
        <w:trPr>
          <w:jc w:val="center"/>
        </w:trPr>
        <w:tc>
          <w:tcPr>
            <w:tcW w:w="2834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16-18 varonil</w:t>
            </w:r>
          </w:p>
        </w:tc>
        <w:tc>
          <w:tcPr>
            <w:tcW w:w="2976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Azules (Campeonato)</w:t>
            </w:r>
          </w:p>
        </w:tc>
        <w:tc>
          <w:tcPr>
            <w:tcW w:w="900" w:type="dxa"/>
          </w:tcPr>
          <w:p w:rsidR="009D3073" w:rsidRPr="00A32306" w:rsidRDefault="009D3073" w:rsidP="00054027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72</w:t>
            </w:r>
          </w:p>
        </w:tc>
        <w:tc>
          <w:tcPr>
            <w:tcW w:w="3307" w:type="dxa"/>
          </w:tcPr>
          <w:p w:rsidR="009D3073" w:rsidRPr="00A32306" w:rsidRDefault="009D3073" w:rsidP="00054027">
            <w:pPr>
              <w:pStyle w:val="Encabezad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20"/>
                <w:lang w:val="es-ES_tradnl"/>
              </w:rPr>
              <w:t>Desde 6,800 hasta 7,200</w:t>
            </w:r>
          </w:p>
        </w:tc>
      </w:tr>
    </w:tbl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F02943" w:rsidRPr="00B73F0E" w:rsidRDefault="00B73F0E" w:rsidP="00B73F0E">
      <w:pPr>
        <w:pStyle w:val="Encabezado"/>
        <w:tabs>
          <w:tab w:val="left" w:pos="2552"/>
        </w:tabs>
        <w:jc w:val="center"/>
        <w:rPr>
          <w:rFonts w:ascii="Arial" w:hAnsi="Arial" w:cs="Arial"/>
          <w:b/>
          <w:lang w:val="es-ES_tradnl"/>
        </w:rPr>
      </w:pPr>
      <w:r w:rsidRPr="00B73F0E">
        <w:rPr>
          <w:rFonts w:ascii="Arial" w:hAnsi="Arial" w:cs="Arial"/>
          <w:b/>
          <w:lang w:val="es-ES_tradnl"/>
        </w:rPr>
        <w:t>Cale</w:t>
      </w:r>
      <w:r>
        <w:rPr>
          <w:rFonts w:ascii="Arial" w:hAnsi="Arial" w:cs="Arial"/>
          <w:b/>
          <w:lang w:val="es-ES_tradnl"/>
        </w:rPr>
        <w:t>n</w:t>
      </w:r>
      <w:r w:rsidR="00EF1AD1">
        <w:rPr>
          <w:rFonts w:ascii="Arial" w:hAnsi="Arial" w:cs="Arial"/>
          <w:b/>
          <w:lang w:val="es-ES_tradnl"/>
        </w:rPr>
        <w:t>dario de</w:t>
      </w:r>
      <w:r w:rsidR="003E0BDB">
        <w:rPr>
          <w:rFonts w:ascii="Arial" w:hAnsi="Arial" w:cs="Arial"/>
          <w:b/>
          <w:lang w:val="es-ES_tradnl"/>
        </w:rPr>
        <w:t xml:space="preserve"> </w:t>
      </w:r>
      <w:r w:rsidR="00EF1AD1">
        <w:rPr>
          <w:rFonts w:ascii="Arial" w:hAnsi="Arial" w:cs="Arial"/>
          <w:b/>
          <w:lang w:val="es-ES_tradnl"/>
        </w:rPr>
        <w:t>t</w:t>
      </w:r>
      <w:r w:rsidRPr="00B73F0E">
        <w:rPr>
          <w:rFonts w:ascii="Arial" w:hAnsi="Arial" w:cs="Arial"/>
          <w:b/>
          <w:lang w:val="es-ES_tradnl"/>
        </w:rPr>
        <w:t>orneos nacionales CNIJ y MJGA 2017-2018</w:t>
      </w:r>
    </w:p>
    <w:p w:rsidR="00B73F0E" w:rsidRDefault="00B73F0E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B73F0E" w:rsidTr="00B73F0E">
        <w:tc>
          <w:tcPr>
            <w:tcW w:w="3509" w:type="dxa"/>
          </w:tcPr>
          <w:p w:rsidR="00B73F0E" w:rsidRPr="00B73F0E" w:rsidRDefault="00B73F0E" w:rsidP="00B73F0E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Torneo</w:t>
            </w:r>
          </w:p>
        </w:tc>
        <w:tc>
          <w:tcPr>
            <w:tcW w:w="3509" w:type="dxa"/>
          </w:tcPr>
          <w:p w:rsidR="00B73F0E" w:rsidRPr="00B73F0E" w:rsidRDefault="00B73F0E" w:rsidP="00B73F0E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Fecha</w:t>
            </w:r>
          </w:p>
        </w:tc>
        <w:tc>
          <w:tcPr>
            <w:tcW w:w="3510" w:type="dxa"/>
          </w:tcPr>
          <w:p w:rsidR="00B73F0E" w:rsidRPr="00B73F0E" w:rsidRDefault="00B73F0E" w:rsidP="00B73F0E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Campos</w:t>
            </w:r>
          </w:p>
        </w:tc>
      </w:tr>
      <w:tr w:rsidR="00B73F0E" w:rsidTr="00B73F0E"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VII Copa Zona Centro</w:t>
            </w:r>
          </w:p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Celaya Guanajuato</w:t>
            </w:r>
          </w:p>
        </w:tc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 xml:space="preserve">28 de septiembre al 1 de octubre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20</w:t>
            </w: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17</w:t>
            </w:r>
          </w:p>
        </w:tc>
        <w:tc>
          <w:tcPr>
            <w:tcW w:w="3510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Campestre de Celaya</w:t>
            </w:r>
          </w:p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 w:rsidRPr="00B73F0E">
              <w:rPr>
                <w:rFonts w:ascii="Arial" w:hAnsi="Arial" w:cs="Arial"/>
                <w:b/>
                <w:sz w:val="20"/>
                <w:lang w:val="es-ES_tradnl"/>
              </w:rPr>
              <w:t>Álamo Country Club</w:t>
            </w:r>
          </w:p>
        </w:tc>
      </w:tr>
      <w:tr w:rsidR="00B73F0E" w:rsidTr="00B73F0E"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II Copa Acapulco 2017, Acapulco Guerrero</w:t>
            </w:r>
          </w:p>
        </w:tc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23 al 26 de noviembre de 2017</w:t>
            </w:r>
          </w:p>
        </w:tc>
        <w:tc>
          <w:tcPr>
            <w:tcW w:w="3510" w:type="dxa"/>
          </w:tcPr>
          <w:p w:rsid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Tres Vidas Acapulco</w:t>
            </w:r>
          </w:p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Acapulco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_tradnl"/>
              </w:rPr>
              <w:t>Princess</w:t>
            </w:r>
            <w:proofErr w:type="spellEnd"/>
          </w:p>
        </w:tc>
      </w:tr>
      <w:tr w:rsidR="00B73F0E" w:rsidTr="00B73F0E">
        <w:tc>
          <w:tcPr>
            <w:tcW w:w="3509" w:type="dxa"/>
          </w:tcPr>
          <w:p w:rsid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MJGA Guadalajara 2017</w:t>
            </w:r>
          </w:p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Guadalajara, Jalisco</w:t>
            </w:r>
          </w:p>
        </w:tc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27 al 29 de octubre de 2017</w:t>
            </w:r>
          </w:p>
        </w:tc>
        <w:tc>
          <w:tcPr>
            <w:tcW w:w="3510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Por confirmar</w:t>
            </w:r>
          </w:p>
        </w:tc>
      </w:tr>
      <w:tr w:rsidR="00B73F0E" w:rsidTr="00B73F0E">
        <w:tc>
          <w:tcPr>
            <w:tcW w:w="3509" w:type="dxa"/>
          </w:tcPr>
          <w:p w:rsid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XI Copa Yucatán 2018</w:t>
            </w:r>
          </w:p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Mérida, Yucatán</w:t>
            </w:r>
          </w:p>
        </w:tc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 al 5 de febrero 2018</w:t>
            </w:r>
          </w:p>
        </w:tc>
        <w:tc>
          <w:tcPr>
            <w:tcW w:w="3510" w:type="dxa"/>
          </w:tcPr>
          <w:p w:rsid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Yucatán Country Club</w:t>
            </w:r>
          </w:p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Club de Golf Yucatán</w:t>
            </w:r>
          </w:p>
        </w:tc>
      </w:tr>
      <w:tr w:rsidR="00B73F0E" w:rsidTr="00B73F0E"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LVIII Campeonato Nacional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_tradnl"/>
              </w:rPr>
              <w:t>Interzonas</w:t>
            </w:r>
            <w:proofErr w:type="spellEnd"/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2018, Ciudad de México</w:t>
            </w:r>
          </w:p>
        </w:tc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24 al 27 de marzo de 2018</w:t>
            </w:r>
          </w:p>
        </w:tc>
        <w:tc>
          <w:tcPr>
            <w:tcW w:w="3510" w:type="dxa"/>
          </w:tcPr>
          <w:p w:rsid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Club de Golf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_tradnl"/>
              </w:rPr>
              <w:t>Vallescondido</w:t>
            </w:r>
            <w:proofErr w:type="spellEnd"/>
          </w:p>
          <w:p w:rsid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Club de Golf La Hacienda</w:t>
            </w:r>
          </w:p>
          <w:p w:rsidR="00B73F0E" w:rsidRPr="00B73F0E" w:rsidRDefault="000A775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Club de Golf Bellavi</w:t>
            </w:r>
            <w:r w:rsidR="00B73F0E">
              <w:rPr>
                <w:rFonts w:ascii="Arial" w:hAnsi="Arial" w:cs="Arial"/>
                <w:b/>
                <w:sz w:val="20"/>
                <w:lang w:val="es-ES_tradnl"/>
              </w:rPr>
              <w:t>sta</w:t>
            </w:r>
          </w:p>
        </w:tc>
      </w:tr>
      <w:tr w:rsidR="00B73F0E" w:rsidTr="00B73F0E"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MJGA Tour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_tradnl"/>
              </w:rPr>
              <w:t>Championship</w:t>
            </w:r>
            <w:proofErr w:type="spellEnd"/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Puebla 2018, Puebla, Puebla</w:t>
            </w:r>
          </w:p>
        </w:tc>
        <w:tc>
          <w:tcPr>
            <w:tcW w:w="3509" w:type="dxa"/>
          </w:tcPr>
          <w:p w:rsidR="00B73F0E" w:rsidRPr="00B73F0E" w:rsidRDefault="00B73F0E" w:rsidP="00B73F0E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13 al 15 de abril 2018</w:t>
            </w:r>
          </w:p>
        </w:tc>
        <w:tc>
          <w:tcPr>
            <w:tcW w:w="3510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Por confirmar</w:t>
            </w:r>
          </w:p>
        </w:tc>
      </w:tr>
      <w:tr w:rsidR="00B73F0E" w:rsidTr="00B73F0E"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LXVIII Camp.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_tradnl"/>
              </w:rPr>
              <w:t>Nac</w:t>
            </w:r>
            <w:proofErr w:type="spellEnd"/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. /XXII Edición Internacional, Cancún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_tradnl"/>
              </w:rPr>
              <w:t>Qro</w:t>
            </w:r>
            <w:proofErr w:type="spellEnd"/>
            <w:r>
              <w:rPr>
                <w:rFonts w:ascii="Arial" w:hAnsi="Arial" w:cs="Arial"/>
                <w:b/>
                <w:sz w:val="20"/>
                <w:lang w:val="es-ES_tradnl"/>
              </w:rPr>
              <w:t>.</w:t>
            </w:r>
          </w:p>
        </w:tc>
        <w:tc>
          <w:tcPr>
            <w:tcW w:w="3509" w:type="dxa"/>
          </w:tcPr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28 de abril al 1 de mayo</w:t>
            </w:r>
          </w:p>
        </w:tc>
        <w:tc>
          <w:tcPr>
            <w:tcW w:w="3510" w:type="dxa"/>
          </w:tcPr>
          <w:p w:rsidR="00B73F0E" w:rsidRDefault="00B73F0E" w:rsidP="00B73F0E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Playa Mujeres Resort</w:t>
            </w:r>
          </w:p>
          <w:p w:rsidR="00B73F0E" w:rsidRPr="00B73F0E" w:rsidRDefault="00B73F0E" w:rsidP="009D3073">
            <w:pPr>
              <w:pStyle w:val="Encabezado"/>
              <w:tabs>
                <w:tab w:val="left" w:pos="2552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Country Club El Tinto</w:t>
            </w:r>
          </w:p>
        </w:tc>
      </w:tr>
    </w:tbl>
    <w:p w:rsidR="00F02943" w:rsidRDefault="00F0294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  <w:r w:rsidRPr="00131E74">
        <w:rPr>
          <w:rFonts w:ascii="Arial" w:hAnsi="Arial" w:cs="Arial"/>
          <w:b/>
          <w:sz w:val="20"/>
          <w:u w:val="single"/>
          <w:lang w:val="es-ES_tradnl"/>
        </w:rPr>
        <w:t xml:space="preserve">REGLAS 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sz w:val="20"/>
          <w:u w:val="single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</w:rPr>
      </w:pPr>
      <w:r w:rsidRPr="00131E74">
        <w:rPr>
          <w:rFonts w:ascii="Arial" w:hAnsi="Arial" w:cs="Arial"/>
          <w:bCs/>
          <w:sz w:val="20"/>
          <w:lang w:val="es-ES_tradnl"/>
        </w:rPr>
        <w:t xml:space="preserve">Se aplicarán las reglas vigentes de la USGA adoptadas por la FMG y por la AGVM, </w:t>
      </w:r>
      <w:r w:rsidRPr="00131E74">
        <w:rPr>
          <w:rFonts w:ascii="Arial" w:hAnsi="Arial" w:cs="Arial"/>
          <w:sz w:val="20"/>
        </w:rPr>
        <w:t>las condiciones de la competencia (anexo 1) y las reglas locales de cada Club sede, publicadas para cada etapa por el Comité de Reglas</w:t>
      </w:r>
      <w:r>
        <w:rPr>
          <w:rFonts w:ascii="Arial" w:hAnsi="Arial" w:cs="Arial"/>
          <w:sz w:val="20"/>
        </w:rPr>
        <w:t xml:space="preserve"> en la página de internet www.agvm.mx.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sz w:val="20"/>
          <w:u w:val="single"/>
          <w:lang w:val="es-ES_tradnl"/>
        </w:rPr>
      </w:pPr>
      <w:r w:rsidRPr="00131E74">
        <w:rPr>
          <w:rFonts w:ascii="Arial" w:hAnsi="Arial" w:cs="Arial"/>
          <w:b/>
          <w:sz w:val="20"/>
          <w:u w:val="single"/>
          <w:lang w:val="es-ES_tradnl"/>
        </w:rPr>
        <w:t>INSCRIPCIÓN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  <w:r w:rsidRPr="00131E74">
        <w:rPr>
          <w:rFonts w:ascii="Arial" w:hAnsi="Arial" w:cs="Arial"/>
          <w:bCs/>
          <w:sz w:val="20"/>
          <w:lang w:val="es-ES_tradnl"/>
        </w:rPr>
        <w:t>El costo de la inscripción a la Gira Infantil-Juvenil</w:t>
      </w:r>
      <w:r w:rsidR="00905C45">
        <w:rPr>
          <w:rFonts w:ascii="Arial" w:hAnsi="Arial" w:cs="Arial"/>
          <w:bCs/>
          <w:sz w:val="20"/>
          <w:lang w:val="es-ES_tradnl"/>
        </w:rPr>
        <w:t xml:space="preserve"> AGVM 2017-2018 </w:t>
      </w:r>
      <w:r>
        <w:rPr>
          <w:rFonts w:ascii="Arial" w:hAnsi="Arial" w:cs="Arial"/>
          <w:bCs/>
          <w:sz w:val="20"/>
          <w:lang w:val="es-ES_tradnl"/>
        </w:rPr>
        <w:t xml:space="preserve"> para la etap</w:t>
      </w:r>
      <w:r w:rsidR="00905C45">
        <w:rPr>
          <w:rFonts w:ascii="Arial" w:hAnsi="Arial" w:cs="Arial"/>
          <w:bCs/>
          <w:sz w:val="20"/>
          <w:lang w:val="es-ES_tradnl"/>
        </w:rPr>
        <w:t>a de calificación será de $3.200</w:t>
      </w:r>
      <w:r w:rsidRPr="00482360">
        <w:rPr>
          <w:rFonts w:ascii="Arial" w:hAnsi="Arial" w:cs="Arial"/>
          <w:bCs/>
          <w:sz w:val="20"/>
          <w:lang w:val="es-ES_tradnl"/>
        </w:rPr>
        <w:t>.00 pesos para cualquier jugador excepto para los jugadores de la categoría 7 y menores</w:t>
      </w:r>
      <w:r>
        <w:rPr>
          <w:rFonts w:ascii="Arial" w:hAnsi="Arial" w:cs="Arial"/>
          <w:bCs/>
          <w:sz w:val="20"/>
          <w:lang w:val="es-ES_tradnl"/>
        </w:rPr>
        <w:t>,</w:t>
      </w:r>
      <w:r w:rsidRPr="00482360">
        <w:rPr>
          <w:rFonts w:ascii="Arial" w:hAnsi="Arial" w:cs="Arial"/>
          <w:bCs/>
          <w:sz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lang w:val="es-ES_tradnl"/>
        </w:rPr>
        <w:t>cuyo</w:t>
      </w:r>
      <w:r w:rsidRPr="00482360">
        <w:rPr>
          <w:rFonts w:ascii="Arial" w:hAnsi="Arial" w:cs="Arial"/>
          <w:bCs/>
          <w:sz w:val="20"/>
          <w:lang w:val="es-ES_tradnl"/>
        </w:rPr>
        <w:t xml:space="preserve"> costo de inscripción a la etap</w:t>
      </w:r>
      <w:r>
        <w:rPr>
          <w:rFonts w:ascii="Arial" w:hAnsi="Arial" w:cs="Arial"/>
          <w:bCs/>
          <w:sz w:val="20"/>
          <w:lang w:val="es-ES_tradnl"/>
        </w:rPr>
        <w:t>a de califica</w:t>
      </w:r>
      <w:r w:rsidR="00905C45">
        <w:rPr>
          <w:rFonts w:ascii="Arial" w:hAnsi="Arial" w:cs="Arial"/>
          <w:bCs/>
          <w:sz w:val="20"/>
          <w:lang w:val="es-ES_tradnl"/>
        </w:rPr>
        <w:t>ción será de $2,200</w:t>
      </w:r>
      <w:r w:rsidRPr="00482360">
        <w:rPr>
          <w:rFonts w:ascii="Arial" w:hAnsi="Arial" w:cs="Arial"/>
          <w:bCs/>
          <w:sz w:val="20"/>
          <w:lang w:val="es-ES_tradnl"/>
        </w:rPr>
        <w:t xml:space="preserve"> pesos. La </w:t>
      </w:r>
      <w:r w:rsidRPr="00482360">
        <w:rPr>
          <w:rFonts w:ascii="Arial" w:hAnsi="Arial" w:cs="Arial"/>
          <w:sz w:val="20"/>
          <w:lang w:val="es-ES_tradnl"/>
        </w:rPr>
        <w:t>fech</w:t>
      </w:r>
      <w:r>
        <w:rPr>
          <w:rFonts w:ascii="Arial" w:hAnsi="Arial" w:cs="Arial"/>
          <w:sz w:val="20"/>
          <w:lang w:val="es-ES_tradnl"/>
        </w:rPr>
        <w:t xml:space="preserve">a límite de pago es el viernes </w:t>
      </w:r>
      <w:r w:rsidR="00905C45">
        <w:rPr>
          <w:rFonts w:ascii="Arial" w:hAnsi="Arial" w:cs="Arial"/>
          <w:sz w:val="20"/>
          <w:lang w:val="es-ES_tradnl"/>
        </w:rPr>
        <w:t>29 de septiembre de 2017 a las 16</w:t>
      </w:r>
      <w:r>
        <w:rPr>
          <w:rFonts w:ascii="Arial" w:hAnsi="Arial" w:cs="Arial"/>
          <w:sz w:val="20"/>
          <w:lang w:val="es-ES_tradnl"/>
        </w:rPr>
        <w:t xml:space="preserve">:00 </w:t>
      </w:r>
      <w:proofErr w:type="spellStart"/>
      <w:r>
        <w:rPr>
          <w:rFonts w:ascii="Arial" w:hAnsi="Arial" w:cs="Arial"/>
          <w:sz w:val="20"/>
          <w:lang w:val="es-ES_tradnl"/>
        </w:rPr>
        <w:t>hrs</w:t>
      </w:r>
      <w:proofErr w:type="spellEnd"/>
      <w:r w:rsidRPr="00482360">
        <w:rPr>
          <w:rFonts w:ascii="Arial" w:hAnsi="Arial" w:cs="Arial"/>
          <w:bCs/>
          <w:sz w:val="20"/>
          <w:lang w:val="es-ES_tradnl"/>
        </w:rPr>
        <w:t>.</w:t>
      </w:r>
    </w:p>
    <w:p w:rsidR="009D3073" w:rsidRPr="00131E74" w:rsidRDefault="009D3073" w:rsidP="009D3073">
      <w:pPr>
        <w:pStyle w:val="Encabezado"/>
        <w:tabs>
          <w:tab w:val="left" w:pos="2552"/>
        </w:tabs>
        <w:ind w:firstLine="720"/>
        <w:jc w:val="both"/>
        <w:rPr>
          <w:rFonts w:ascii="Arial" w:hAnsi="Arial" w:cs="Arial"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  <w:r w:rsidRPr="00131E74">
        <w:rPr>
          <w:rFonts w:ascii="Arial" w:hAnsi="Arial" w:cs="Arial"/>
          <w:bCs/>
          <w:sz w:val="20"/>
          <w:lang w:val="es-ES_tradnl"/>
        </w:rPr>
        <w:t xml:space="preserve">Para los jugadores que en la primera etapa logren su calificación, el saldo a pagar </w:t>
      </w:r>
      <w:r>
        <w:rPr>
          <w:rFonts w:ascii="Arial" w:hAnsi="Arial" w:cs="Arial"/>
          <w:bCs/>
          <w:sz w:val="20"/>
          <w:lang w:val="es-ES_tradnl"/>
        </w:rPr>
        <w:t>como cuota de inscripción a la G</w:t>
      </w:r>
      <w:r w:rsidRPr="00131E74">
        <w:rPr>
          <w:rFonts w:ascii="Arial" w:hAnsi="Arial" w:cs="Arial"/>
          <w:bCs/>
          <w:sz w:val="20"/>
          <w:lang w:val="es-ES_tradnl"/>
        </w:rPr>
        <w:t xml:space="preserve">ira </w:t>
      </w:r>
      <w:r w:rsidR="00905C45">
        <w:rPr>
          <w:rFonts w:ascii="Arial" w:hAnsi="Arial" w:cs="Arial"/>
          <w:bCs/>
          <w:sz w:val="20"/>
          <w:lang w:val="es-ES_tradnl"/>
        </w:rPr>
        <w:t>Infantil-Juven</w:t>
      </w:r>
      <w:r w:rsidR="003E0BDB">
        <w:rPr>
          <w:rFonts w:ascii="Arial" w:hAnsi="Arial" w:cs="Arial"/>
          <w:bCs/>
          <w:sz w:val="20"/>
          <w:lang w:val="es-ES_tradnl"/>
        </w:rPr>
        <w:t>il AGVM 2017-2018 será de $7,100</w:t>
      </w:r>
      <w:r w:rsidRPr="00482360">
        <w:rPr>
          <w:rFonts w:ascii="Arial" w:hAnsi="Arial" w:cs="Arial"/>
          <w:bCs/>
          <w:sz w:val="20"/>
          <w:lang w:val="es-ES_tradnl"/>
        </w:rPr>
        <w:t>.00 pesos en una sola exhibición excepto para los jugadores de la categoría 7 y menores</w:t>
      </w:r>
      <w:r>
        <w:rPr>
          <w:rFonts w:ascii="Arial" w:hAnsi="Arial" w:cs="Arial"/>
          <w:bCs/>
          <w:sz w:val="20"/>
          <w:lang w:val="es-ES_tradnl"/>
        </w:rPr>
        <w:t>,</w:t>
      </w:r>
      <w:r w:rsidRPr="00482360">
        <w:rPr>
          <w:rFonts w:ascii="Arial" w:hAnsi="Arial" w:cs="Arial"/>
          <w:bCs/>
          <w:sz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lang w:val="es-ES_tradnl"/>
        </w:rPr>
        <w:t>la cuota</w:t>
      </w:r>
      <w:r w:rsidRPr="00482360">
        <w:rPr>
          <w:rFonts w:ascii="Arial" w:hAnsi="Arial" w:cs="Arial"/>
          <w:bCs/>
          <w:sz w:val="20"/>
          <w:lang w:val="es-ES_tradnl"/>
        </w:rPr>
        <w:t xml:space="preserve"> </w:t>
      </w:r>
      <w:r w:rsidR="003E0BDB">
        <w:rPr>
          <w:rFonts w:ascii="Arial" w:hAnsi="Arial" w:cs="Arial"/>
          <w:bCs/>
          <w:sz w:val="20"/>
          <w:lang w:val="es-ES_tradnl"/>
        </w:rPr>
        <w:t>de inscripción será de $5</w:t>
      </w:r>
      <w:r w:rsidRPr="00482360">
        <w:rPr>
          <w:rFonts w:ascii="Arial" w:hAnsi="Arial" w:cs="Arial"/>
          <w:bCs/>
          <w:sz w:val="20"/>
          <w:lang w:val="es-ES_tradnl"/>
        </w:rPr>
        <w:t>,</w:t>
      </w:r>
      <w:r w:rsidR="003E0BDB">
        <w:rPr>
          <w:rFonts w:ascii="Arial" w:hAnsi="Arial" w:cs="Arial"/>
          <w:bCs/>
          <w:sz w:val="20"/>
          <w:lang w:val="es-ES_tradnl"/>
        </w:rPr>
        <w:t>100</w:t>
      </w:r>
      <w:r>
        <w:rPr>
          <w:rFonts w:ascii="Arial" w:hAnsi="Arial" w:cs="Arial"/>
          <w:bCs/>
          <w:sz w:val="20"/>
          <w:lang w:val="es-ES_tradnl"/>
        </w:rPr>
        <w:t>.</w:t>
      </w:r>
      <w:r w:rsidRPr="00482360">
        <w:rPr>
          <w:rFonts w:ascii="Arial" w:hAnsi="Arial" w:cs="Arial"/>
          <w:bCs/>
          <w:sz w:val="20"/>
          <w:lang w:val="es-ES_tradnl"/>
        </w:rPr>
        <w:t>0</w:t>
      </w:r>
      <w:r>
        <w:rPr>
          <w:rFonts w:ascii="Arial" w:hAnsi="Arial" w:cs="Arial"/>
          <w:bCs/>
          <w:sz w:val="20"/>
          <w:lang w:val="es-ES_tradnl"/>
        </w:rPr>
        <w:t>0</w:t>
      </w:r>
      <w:r w:rsidRPr="00482360">
        <w:rPr>
          <w:rFonts w:ascii="Arial" w:hAnsi="Arial" w:cs="Arial"/>
          <w:bCs/>
          <w:sz w:val="20"/>
          <w:lang w:val="es-ES_tradnl"/>
        </w:rPr>
        <w:t xml:space="preserve"> pesos, mismos que tendrán que ser liquidados a más tardar el viernes </w:t>
      </w:r>
      <w:r w:rsidR="00905C45">
        <w:rPr>
          <w:rFonts w:ascii="Arial" w:hAnsi="Arial" w:cs="Arial"/>
          <w:bCs/>
          <w:sz w:val="20"/>
          <w:lang w:val="es-ES_tradnl"/>
        </w:rPr>
        <w:t>3 de noviembre de 2017</w:t>
      </w:r>
      <w:r w:rsidRPr="00482360">
        <w:rPr>
          <w:rFonts w:ascii="Arial" w:hAnsi="Arial" w:cs="Arial"/>
          <w:bCs/>
          <w:sz w:val="20"/>
          <w:lang w:val="es-ES_tradnl"/>
        </w:rPr>
        <w:t>.</w:t>
      </w: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  <w:r>
        <w:rPr>
          <w:rFonts w:ascii="Arial" w:hAnsi="Arial" w:cs="Arial"/>
          <w:bCs/>
          <w:sz w:val="20"/>
          <w:lang w:val="es-ES_tradnl"/>
        </w:rPr>
        <w:t xml:space="preserve">Se permitirá participar en la gira a aquellos jugadores que sean socios de algún club que no pertenezca al Valle de México o bien que no sean socios de algún club, siempre y cuando residan en el área que contempla el Valle de México. En este caso el costo de la inscripción será un 30% mayor tanto para la etapa de calificación, así como para el resto de la gira (en caso de pasar el corte) y no podrá representar a la AGVM en el Torneo Nacional </w:t>
      </w:r>
      <w:proofErr w:type="spellStart"/>
      <w:r>
        <w:rPr>
          <w:rFonts w:ascii="Arial" w:hAnsi="Arial" w:cs="Arial"/>
          <w:bCs/>
          <w:sz w:val="20"/>
          <w:lang w:val="es-ES_tradnl"/>
        </w:rPr>
        <w:t>Interzonas</w:t>
      </w:r>
      <w:proofErr w:type="spellEnd"/>
      <w:r>
        <w:rPr>
          <w:rFonts w:ascii="Arial" w:hAnsi="Arial" w:cs="Arial"/>
          <w:bCs/>
          <w:sz w:val="20"/>
          <w:lang w:val="es-ES_tradnl"/>
        </w:rPr>
        <w:t>, aunque si serán sujetos de ganar trofeo si terminaran en algún lugar que así lo amerite.</w:t>
      </w: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B73F0E" w:rsidRDefault="00B73F0E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  <w:r>
        <w:rPr>
          <w:rFonts w:ascii="Arial" w:hAnsi="Arial" w:cs="Arial"/>
          <w:bCs/>
          <w:sz w:val="20"/>
          <w:lang w:val="es-ES_tradnl"/>
        </w:rPr>
        <w:t>La fecha límite para la inscripción de l</w:t>
      </w:r>
      <w:r w:rsidR="00905C45">
        <w:rPr>
          <w:rFonts w:ascii="Arial" w:hAnsi="Arial" w:cs="Arial"/>
          <w:bCs/>
          <w:sz w:val="20"/>
          <w:lang w:val="es-ES_tradnl"/>
        </w:rPr>
        <w:t>os jugadores, será el viernes 29 de septiembre de 2017 a las 16:</w:t>
      </w:r>
      <w:r>
        <w:rPr>
          <w:rFonts w:ascii="Arial" w:hAnsi="Arial" w:cs="Arial"/>
          <w:bCs/>
          <w:sz w:val="20"/>
          <w:lang w:val="es-ES_tradnl"/>
        </w:rPr>
        <w:t>00 horas.</w:t>
      </w: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  <w:r>
        <w:rPr>
          <w:rFonts w:ascii="Arial" w:hAnsi="Arial" w:cs="Arial"/>
          <w:bCs/>
          <w:sz w:val="20"/>
          <w:lang w:val="es-ES_tradnl"/>
        </w:rPr>
        <w:t>Cada</w:t>
      </w:r>
      <w:r w:rsidRPr="00131E74">
        <w:rPr>
          <w:rFonts w:ascii="Arial" w:hAnsi="Arial" w:cs="Arial"/>
          <w:bCs/>
          <w:sz w:val="20"/>
          <w:lang w:val="es-ES_tradnl"/>
        </w:rPr>
        <w:t xml:space="preserve"> club</w:t>
      </w:r>
      <w:r>
        <w:rPr>
          <w:rFonts w:ascii="Arial" w:hAnsi="Arial" w:cs="Arial"/>
          <w:bCs/>
          <w:sz w:val="20"/>
          <w:lang w:val="es-ES_tradnl"/>
        </w:rPr>
        <w:t xml:space="preserve"> deberá </w:t>
      </w:r>
      <w:r w:rsidRPr="00131E74">
        <w:rPr>
          <w:rFonts w:ascii="Arial" w:hAnsi="Arial" w:cs="Arial"/>
          <w:bCs/>
          <w:sz w:val="20"/>
          <w:lang w:val="es-ES_tradnl"/>
        </w:rPr>
        <w:t>env</w:t>
      </w:r>
      <w:r>
        <w:rPr>
          <w:rFonts w:ascii="Arial" w:hAnsi="Arial" w:cs="Arial"/>
          <w:bCs/>
          <w:sz w:val="20"/>
          <w:lang w:val="es-ES_tradnl"/>
        </w:rPr>
        <w:t>iar</w:t>
      </w:r>
      <w:r w:rsidRPr="00131E74">
        <w:rPr>
          <w:rFonts w:ascii="Arial" w:hAnsi="Arial" w:cs="Arial"/>
          <w:bCs/>
          <w:sz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lang w:val="es-ES_tradnl"/>
        </w:rPr>
        <w:t xml:space="preserve">un archivo en </w:t>
      </w:r>
      <w:r w:rsidRPr="00131E74">
        <w:rPr>
          <w:rFonts w:ascii="Arial" w:hAnsi="Arial" w:cs="Arial"/>
          <w:bCs/>
          <w:sz w:val="20"/>
          <w:lang w:val="es-ES_tradnl"/>
        </w:rPr>
        <w:t>hoja de cálculo EXCEL</w:t>
      </w:r>
      <w:r>
        <w:rPr>
          <w:rFonts w:ascii="Arial" w:hAnsi="Arial" w:cs="Arial"/>
          <w:bCs/>
          <w:sz w:val="20"/>
          <w:lang w:val="es-ES_tradnl"/>
        </w:rPr>
        <w:t xml:space="preserve"> </w:t>
      </w:r>
      <w:r w:rsidRPr="00131E74">
        <w:rPr>
          <w:rFonts w:ascii="Arial" w:hAnsi="Arial" w:cs="Arial"/>
          <w:bCs/>
          <w:sz w:val="20"/>
          <w:lang w:val="es-ES_tradnl"/>
        </w:rPr>
        <w:t xml:space="preserve">al correo electrónico </w:t>
      </w:r>
      <w:r w:rsidRPr="002C5422">
        <w:rPr>
          <w:rFonts w:ascii="Arial" w:hAnsi="Arial" w:cs="Arial"/>
          <w:bCs/>
          <w:color w:val="3366FF"/>
          <w:sz w:val="20"/>
          <w:lang w:val="es-ES_tradnl"/>
        </w:rPr>
        <w:t>gira@agvm.mx</w:t>
      </w:r>
      <w:r w:rsidRPr="00131E74">
        <w:rPr>
          <w:rFonts w:ascii="Arial" w:hAnsi="Arial" w:cs="Arial"/>
          <w:bCs/>
          <w:sz w:val="20"/>
          <w:lang w:val="es-ES_tradnl"/>
        </w:rPr>
        <w:t>, con los datos y el formato que se presenta a continuación, el anexo 2 debidamente firmado</w:t>
      </w:r>
      <w:r>
        <w:rPr>
          <w:rFonts w:ascii="Arial" w:hAnsi="Arial" w:cs="Arial"/>
          <w:bCs/>
          <w:sz w:val="20"/>
          <w:lang w:val="es-ES_tradnl"/>
        </w:rPr>
        <w:t xml:space="preserve">, </w:t>
      </w:r>
      <w:r w:rsidRPr="00131E74">
        <w:rPr>
          <w:rFonts w:ascii="Arial" w:hAnsi="Arial" w:cs="Arial"/>
          <w:bCs/>
          <w:sz w:val="20"/>
          <w:lang w:val="es-ES_tradnl"/>
        </w:rPr>
        <w:t xml:space="preserve">una copia </w:t>
      </w:r>
      <w:r>
        <w:rPr>
          <w:rFonts w:ascii="Arial" w:hAnsi="Arial" w:cs="Arial"/>
          <w:bCs/>
          <w:sz w:val="20"/>
          <w:lang w:val="es-ES_tradnl"/>
        </w:rPr>
        <w:t>escaneada</w:t>
      </w:r>
      <w:r w:rsidRPr="00131E74">
        <w:rPr>
          <w:rFonts w:ascii="Arial" w:hAnsi="Arial" w:cs="Arial"/>
          <w:bCs/>
          <w:sz w:val="20"/>
          <w:lang w:val="es-ES_tradnl"/>
        </w:rPr>
        <w:t xml:space="preserve"> del acta de nacimiento</w:t>
      </w:r>
      <w:r>
        <w:rPr>
          <w:rFonts w:ascii="Arial" w:hAnsi="Arial" w:cs="Arial"/>
          <w:bCs/>
          <w:sz w:val="20"/>
          <w:lang w:val="es-ES_tradnl"/>
        </w:rPr>
        <w:t xml:space="preserve"> (en caso de no haber participado en giras anteriores)</w:t>
      </w:r>
      <w:r w:rsidRPr="00131E74">
        <w:rPr>
          <w:rFonts w:ascii="Arial" w:hAnsi="Arial" w:cs="Arial"/>
          <w:bCs/>
          <w:sz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lang w:val="es-ES_tradnl"/>
        </w:rPr>
        <w:t>y una foto reciente de cada jugador.</w:t>
      </w:r>
      <w:r w:rsidR="00905C45">
        <w:rPr>
          <w:rFonts w:ascii="Arial" w:hAnsi="Arial" w:cs="Arial"/>
          <w:bCs/>
          <w:sz w:val="20"/>
          <w:lang w:val="es-ES_tradnl"/>
        </w:rPr>
        <w:t xml:space="preserve"> (No se aceptará a ningún jugador que no envíe la información solicitada completa)</w:t>
      </w:r>
      <w:r w:rsidR="00D70129">
        <w:rPr>
          <w:rFonts w:ascii="Arial" w:hAnsi="Arial" w:cs="Arial"/>
          <w:bCs/>
          <w:sz w:val="20"/>
          <w:lang w:val="es-ES_tradnl"/>
        </w:rPr>
        <w:t>.</w:t>
      </w:r>
    </w:p>
    <w:p w:rsidR="009D3073" w:rsidRPr="00131E74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tbl>
      <w:tblPr>
        <w:tblW w:w="96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850"/>
        <w:gridCol w:w="1276"/>
        <w:gridCol w:w="1134"/>
        <w:gridCol w:w="929"/>
        <w:gridCol w:w="772"/>
        <w:gridCol w:w="1134"/>
        <w:gridCol w:w="850"/>
        <w:gridCol w:w="851"/>
      </w:tblGrid>
      <w:tr w:rsidR="009D3073" w:rsidRPr="00A32306" w:rsidTr="00905C45">
        <w:tc>
          <w:tcPr>
            <w:tcW w:w="993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Columna </w:t>
            </w:r>
          </w:p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851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Columna 2</w:t>
            </w:r>
          </w:p>
        </w:tc>
        <w:tc>
          <w:tcPr>
            <w:tcW w:w="850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Columna 3</w:t>
            </w:r>
          </w:p>
        </w:tc>
        <w:tc>
          <w:tcPr>
            <w:tcW w:w="1276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Columna </w:t>
            </w:r>
          </w:p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1134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Columna </w:t>
            </w:r>
          </w:p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5</w:t>
            </w:r>
          </w:p>
        </w:tc>
        <w:tc>
          <w:tcPr>
            <w:tcW w:w="929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Columna 6</w:t>
            </w:r>
          </w:p>
        </w:tc>
        <w:tc>
          <w:tcPr>
            <w:tcW w:w="772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Columna 7</w:t>
            </w:r>
          </w:p>
        </w:tc>
        <w:tc>
          <w:tcPr>
            <w:tcW w:w="1134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Columna </w:t>
            </w:r>
          </w:p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850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Columna 9</w:t>
            </w:r>
          </w:p>
        </w:tc>
        <w:tc>
          <w:tcPr>
            <w:tcW w:w="851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Columna 10</w:t>
            </w:r>
          </w:p>
        </w:tc>
      </w:tr>
      <w:tr w:rsidR="009D3073" w:rsidRPr="00A32306" w:rsidTr="00905C45">
        <w:tc>
          <w:tcPr>
            <w:tcW w:w="993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Nombre (s)</w:t>
            </w:r>
          </w:p>
        </w:tc>
        <w:tc>
          <w:tcPr>
            <w:tcW w:w="851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Apellido paterno</w:t>
            </w:r>
          </w:p>
        </w:tc>
        <w:tc>
          <w:tcPr>
            <w:tcW w:w="850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Apellido materno</w:t>
            </w:r>
          </w:p>
        </w:tc>
        <w:tc>
          <w:tcPr>
            <w:tcW w:w="1276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Fecha de nacimiento Día/mes/año</w:t>
            </w:r>
          </w:p>
        </w:tc>
        <w:tc>
          <w:tcPr>
            <w:tcW w:w="1134" w:type="dxa"/>
          </w:tcPr>
          <w:p w:rsidR="009D3073" w:rsidRPr="00A32306" w:rsidRDefault="00905C45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Edad cumplida al 27-III-18</w:t>
            </w:r>
          </w:p>
        </w:tc>
        <w:tc>
          <w:tcPr>
            <w:tcW w:w="929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Categoría a jugar</w:t>
            </w:r>
          </w:p>
        </w:tc>
        <w:tc>
          <w:tcPr>
            <w:tcW w:w="772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Club</w:t>
            </w:r>
          </w:p>
        </w:tc>
        <w:tc>
          <w:tcPr>
            <w:tcW w:w="1134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Nombre padre o tutor</w:t>
            </w:r>
          </w:p>
        </w:tc>
        <w:tc>
          <w:tcPr>
            <w:tcW w:w="850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Teléfono celular</w:t>
            </w:r>
          </w:p>
        </w:tc>
        <w:tc>
          <w:tcPr>
            <w:tcW w:w="851" w:type="dxa"/>
          </w:tcPr>
          <w:p w:rsidR="009D3073" w:rsidRPr="00A32306" w:rsidRDefault="009D3073" w:rsidP="00054027">
            <w:pPr>
              <w:pStyle w:val="Encabezado"/>
              <w:tabs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32306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e-mail</w:t>
            </w:r>
          </w:p>
        </w:tc>
      </w:tr>
    </w:tbl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  <w:r w:rsidRPr="00131E74">
        <w:rPr>
          <w:rFonts w:ascii="Arial" w:hAnsi="Arial" w:cs="Arial"/>
          <w:bCs/>
          <w:sz w:val="20"/>
          <w:lang w:val="es-ES_tradnl"/>
        </w:rPr>
        <w:t>Los datos de la cuenta de depósito son los siguientes: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  <w:r w:rsidRPr="00131E74">
        <w:rPr>
          <w:rFonts w:ascii="Arial" w:hAnsi="Arial" w:cs="Arial"/>
          <w:b/>
          <w:bCs/>
          <w:sz w:val="20"/>
          <w:lang w:val="es-ES_tradnl"/>
        </w:rPr>
        <w:t>A NOMBRE DE:</w:t>
      </w:r>
      <w:r w:rsidRPr="00131E74">
        <w:rPr>
          <w:rFonts w:ascii="Arial" w:hAnsi="Arial" w:cs="Arial"/>
          <w:b/>
          <w:bCs/>
          <w:sz w:val="20"/>
          <w:lang w:val="es-ES_tradnl"/>
        </w:rPr>
        <w:tab/>
        <w:t>Asociación de Golf del Valle de México, A.C.</w:t>
      </w:r>
    </w:p>
    <w:p w:rsidR="009D3073" w:rsidRPr="00131E74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BANCO:</w:t>
      </w:r>
      <w:r>
        <w:rPr>
          <w:rFonts w:ascii="Arial" w:hAnsi="Arial" w:cs="Arial"/>
          <w:b/>
          <w:bCs/>
          <w:sz w:val="20"/>
          <w:lang w:val="es-ES_tradnl"/>
        </w:rPr>
        <w:tab/>
        <w:t>BANAMEX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CUENTA: </w:t>
      </w:r>
      <w:r>
        <w:rPr>
          <w:rFonts w:ascii="Arial" w:hAnsi="Arial" w:cs="Arial"/>
          <w:b/>
          <w:bCs/>
          <w:sz w:val="20"/>
          <w:lang w:val="es-ES_tradnl"/>
        </w:rPr>
        <w:tab/>
        <w:t>No. 8906681 SUCURSAL 7008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CLABE:                                002180700889066810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9D3073" w:rsidRDefault="00551215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Nota: Ranking Nacional</w:t>
      </w:r>
    </w:p>
    <w:p w:rsidR="00551215" w:rsidRDefault="00551215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551215" w:rsidRDefault="00551215" w:rsidP="00551215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Dentro de la cuota</w:t>
      </w:r>
      <w:r w:rsidR="000A775E">
        <w:rPr>
          <w:rFonts w:ascii="Arial" w:hAnsi="Arial" w:cs="Arial"/>
          <w:b/>
          <w:bCs/>
          <w:sz w:val="20"/>
          <w:lang w:val="es-ES_tradnl"/>
        </w:rPr>
        <w:t xml:space="preserve"> de</w:t>
      </w:r>
      <w:r>
        <w:rPr>
          <w:rFonts w:ascii="Arial" w:hAnsi="Arial" w:cs="Arial"/>
          <w:b/>
          <w:bCs/>
          <w:sz w:val="20"/>
          <w:lang w:val="es-ES_tradnl"/>
        </w:rPr>
        <w:t xml:space="preserve"> inscripción a la gira infantil-juvenil AGVM, que cada jugador cubre que pasó el corte, se encuentra incluida la cuota de afiliación </w:t>
      </w:r>
      <w:r w:rsidR="004E2BDB">
        <w:rPr>
          <w:rFonts w:ascii="Arial" w:hAnsi="Arial" w:cs="Arial"/>
          <w:b/>
          <w:bCs/>
          <w:sz w:val="20"/>
          <w:lang w:val="es-ES_tradnl"/>
        </w:rPr>
        <w:t xml:space="preserve">al CNIJ </w:t>
      </w:r>
      <w:r>
        <w:rPr>
          <w:rFonts w:ascii="Arial" w:hAnsi="Arial" w:cs="Arial"/>
          <w:b/>
          <w:bCs/>
          <w:sz w:val="20"/>
          <w:lang w:val="es-ES_tradnl"/>
        </w:rPr>
        <w:t xml:space="preserve">que </w:t>
      </w:r>
      <w:r w:rsidR="004E2BDB">
        <w:rPr>
          <w:rFonts w:ascii="Arial" w:hAnsi="Arial" w:cs="Arial"/>
          <w:b/>
          <w:bCs/>
          <w:sz w:val="20"/>
          <w:lang w:val="es-ES_tradnl"/>
        </w:rPr>
        <w:t>la</w:t>
      </w:r>
      <w:r>
        <w:rPr>
          <w:rFonts w:ascii="Arial" w:hAnsi="Arial" w:cs="Arial"/>
          <w:b/>
          <w:bCs/>
          <w:sz w:val="20"/>
          <w:lang w:val="es-ES_tradnl"/>
        </w:rPr>
        <w:t xml:space="preserve"> AGVM le paga a la Federación Mexicana de Golf para participar en el Ranking Nacional </w:t>
      </w:r>
      <w:r w:rsidR="004E2BDB">
        <w:rPr>
          <w:rFonts w:ascii="Arial" w:hAnsi="Arial" w:cs="Arial"/>
          <w:b/>
          <w:bCs/>
          <w:sz w:val="20"/>
          <w:lang w:val="es-ES_tradnl"/>
        </w:rPr>
        <w:t>2017-2018 siendo por un monto</w:t>
      </w:r>
      <w:r>
        <w:rPr>
          <w:rFonts w:ascii="Arial" w:hAnsi="Arial" w:cs="Arial"/>
          <w:b/>
          <w:bCs/>
          <w:sz w:val="20"/>
          <w:lang w:val="es-ES_tradnl"/>
        </w:rPr>
        <w:t xml:space="preserve"> de </w:t>
      </w:r>
      <w:r w:rsidR="004E2BDB">
        <w:rPr>
          <w:rFonts w:ascii="Arial" w:hAnsi="Arial" w:cs="Arial"/>
          <w:b/>
          <w:bCs/>
          <w:sz w:val="20"/>
          <w:lang w:val="es-ES_tradnl"/>
        </w:rPr>
        <w:t>$</w:t>
      </w:r>
      <w:r>
        <w:rPr>
          <w:rFonts w:ascii="Arial" w:hAnsi="Arial" w:cs="Arial"/>
          <w:b/>
          <w:bCs/>
          <w:sz w:val="20"/>
          <w:lang w:val="es-ES_tradnl"/>
        </w:rPr>
        <w:t xml:space="preserve">3,200 pesos. El pago de esta cuota  les otorga los siguientes beneficios: </w:t>
      </w:r>
    </w:p>
    <w:p w:rsidR="00551215" w:rsidRDefault="00551215" w:rsidP="00551215">
      <w:pPr>
        <w:pStyle w:val="Encabezado"/>
        <w:numPr>
          <w:ilvl w:val="0"/>
          <w:numId w:val="16"/>
        </w:numPr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Participar en los torneo convocados por la FMG de acuerdo al Calendario </w:t>
      </w:r>
      <w:proofErr w:type="spellStart"/>
      <w:r>
        <w:rPr>
          <w:rFonts w:ascii="Arial" w:hAnsi="Arial" w:cs="Arial"/>
          <w:b/>
          <w:bCs/>
          <w:sz w:val="20"/>
          <w:lang w:val="es-ES_tradnl"/>
        </w:rPr>
        <w:t>deTorneos</w:t>
      </w:r>
      <w:proofErr w:type="spellEnd"/>
      <w:r>
        <w:rPr>
          <w:rFonts w:ascii="Arial" w:hAnsi="Arial" w:cs="Arial"/>
          <w:b/>
          <w:bCs/>
          <w:sz w:val="20"/>
          <w:lang w:val="es-ES_tradnl"/>
        </w:rPr>
        <w:t xml:space="preserve"> nacionales del CNIJ y MJGA</w:t>
      </w:r>
      <w:r w:rsidR="004E2BDB">
        <w:rPr>
          <w:rFonts w:ascii="Arial" w:hAnsi="Arial" w:cs="Arial"/>
          <w:b/>
          <w:bCs/>
          <w:sz w:val="20"/>
          <w:lang w:val="es-ES_tradnl"/>
        </w:rPr>
        <w:t xml:space="preserve"> pagando el precio estipulado para jugadores inscritos al Ranking Nacional.</w:t>
      </w:r>
    </w:p>
    <w:p w:rsidR="00551215" w:rsidRDefault="00551215" w:rsidP="00551215">
      <w:pPr>
        <w:pStyle w:val="Encabezado"/>
        <w:numPr>
          <w:ilvl w:val="0"/>
          <w:numId w:val="16"/>
        </w:numPr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Obtener</w:t>
      </w:r>
      <w:r w:rsidR="00231F42">
        <w:rPr>
          <w:rFonts w:ascii="Arial" w:hAnsi="Arial" w:cs="Arial"/>
          <w:b/>
          <w:bCs/>
          <w:sz w:val="20"/>
          <w:lang w:val="es-ES_tradnl"/>
        </w:rPr>
        <w:t xml:space="preserve"> puntos ranking de acuerdo a lo</w:t>
      </w:r>
      <w:r>
        <w:rPr>
          <w:rFonts w:ascii="Arial" w:hAnsi="Arial" w:cs="Arial"/>
          <w:b/>
          <w:bCs/>
          <w:sz w:val="20"/>
          <w:lang w:val="es-ES_tradnl"/>
        </w:rPr>
        <w:t xml:space="preserve"> estipulado en las bases del ranking nacional </w:t>
      </w:r>
    </w:p>
    <w:p w:rsidR="00551215" w:rsidRDefault="00551215" w:rsidP="00551215">
      <w:pPr>
        <w:pStyle w:val="Encabezado"/>
        <w:numPr>
          <w:ilvl w:val="0"/>
          <w:numId w:val="16"/>
        </w:numPr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Integrar el equipo de la AGVM que participará en el LVIII Campeonato Nacional </w:t>
      </w:r>
      <w:proofErr w:type="spellStart"/>
      <w:r>
        <w:rPr>
          <w:rFonts w:ascii="Arial" w:hAnsi="Arial" w:cs="Arial"/>
          <w:b/>
          <w:bCs/>
          <w:sz w:val="20"/>
          <w:lang w:val="es-ES_tradnl"/>
        </w:rPr>
        <w:t>Interzonas</w:t>
      </w:r>
      <w:proofErr w:type="spellEnd"/>
      <w:r>
        <w:rPr>
          <w:rFonts w:ascii="Arial" w:hAnsi="Arial" w:cs="Arial"/>
          <w:b/>
          <w:bCs/>
          <w:sz w:val="20"/>
          <w:lang w:val="es-ES_tradnl"/>
        </w:rPr>
        <w:t xml:space="preserve"> 2018</w:t>
      </w:r>
    </w:p>
    <w:p w:rsidR="00551215" w:rsidRDefault="00551215" w:rsidP="00551215">
      <w:pPr>
        <w:pStyle w:val="Encabezado"/>
        <w:numPr>
          <w:ilvl w:val="0"/>
          <w:numId w:val="16"/>
        </w:numPr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Participar en torneos internacionales, personales y de representación, de acuerdo al Reglamento de Torneos Internacionales 2017-2018 publicado por la FMG</w:t>
      </w:r>
    </w:p>
    <w:p w:rsidR="00551215" w:rsidRDefault="00551215" w:rsidP="00551215">
      <w:pPr>
        <w:pStyle w:val="Encabezado"/>
        <w:numPr>
          <w:ilvl w:val="0"/>
          <w:numId w:val="16"/>
        </w:numPr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Recibir de parte de la FMG el reembolso parcial de gastos de viaje a torneos internacionales de acuerdo con la Política de Reembolso 2017-2018 publicado por la FMG.</w:t>
      </w:r>
    </w:p>
    <w:p w:rsidR="00551215" w:rsidRDefault="00551215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551215" w:rsidRDefault="00551215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9D3073" w:rsidRDefault="009D3073" w:rsidP="00B73F0E">
      <w:pPr>
        <w:pStyle w:val="Encabezado"/>
        <w:tabs>
          <w:tab w:val="left" w:pos="2552"/>
        </w:tabs>
        <w:ind w:left="2552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ab/>
      </w:r>
    </w:p>
    <w:p w:rsidR="009D3073" w:rsidRDefault="009D3073" w:rsidP="005314FA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NOTA: </w:t>
      </w:r>
      <w:r w:rsidR="008B2205">
        <w:rPr>
          <w:rFonts w:ascii="Arial" w:hAnsi="Arial" w:cs="Arial"/>
          <w:b/>
          <w:bCs/>
          <w:sz w:val="20"/>
          <w:lang w:val="es-ES_tradnl"/>
        </w:rPr>
        <w:t>TODOS LOS PAGOS DEBERÁN SER</w:t>
      </w:r>
      <w:r w:rsidR="003F513A">
        <w:rPr>
          <w:rFonts w:ascii="Arial" w:hAnsi="Arial" w:cs="Arial"/>
          <w:b/>
          <w:bCs/>
          <w:sz w:val="20"/>
          <w:lang w:val="es-ES_tradnl"/>
        </w:rPr>
        <w:t>, YA SEA POR DEPÓ</w:t>
      </w:r>
      <w:r w:rsidR="008B2205">
        <w:rPr>
          <w:rFonts w:ascii="Arial" w:hAnsi="Arial" w:cs="Arial"/>
          <w:b/>
          <w:bCs/>
          <w:sz w:val="20"/>
          <w:lang w:val="es-ES_tradnl"/>
        </w:rPr>
        <w:t>SITO O TRANSFERENCIA BANCARIA EN LA CUENTA O CLABE BANCARIA ARRIBA MENCIONADA.</w:t>
      </w:r>
      <w:r>
        <w:rPr>
          <w:rFonts w:ascii="Arial" w:hAnsi="Arial" w:cs="Arial"/>
          <w:b/>
          <w:bCs/>
          <w:sz w:val="20"/>
          <w:lang w:val="es-ES_tradnl"/>
        </w:rPr>
        <w:t xml:space="preserve"> </w:t>
      </w:r>
    </w:p>
    <w:p w:rsidR="009D3073" w:rsidRDefault="009D3073" w:rsidP="009D3073">
      <w:pPr>
        <w:pStyle w:val="Encabezado"/>
        <w:tabs>
          <w:tab w:val="left" w:pos="2552"/>
        </w:tabs>
        <w:rPr>
          <w:rFonts w:ascii="Arial" w:hAnsi="Arial" w:cs="Arial"/>
          <w:b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EN CASO DE QUE SE REQUIERA FACTURA, ESTA DEBERÁ SER SOLICITADA A MAS TARDAR EL ÚLTIMO DÍA HABIL DEL MES EN CUESTION, ANTES DE MEDIO DÍA. NO SE PUEDE FACTURAR UN PAGO CON FECHA DEL MES ANTERIOR.</w:t>
      </w: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EN CASO DE QUE NO SE TENGA LA FICHA DE DEPÓSITO </w:t>
      </w:r>
      <w:r w:rsidR="008B2205">
        <w:rPr>
          <w:rFonts w:ascii="Arial" w:hAnsi="Arial" w:cs="Arial"/>
          <w:b/>
          <w:bCs/>
          <w:sz w:val="20"/>
          <w:lang w:val="es-ES_tradnl"/>
        </w:rPr>
        <w:t xml:space="preserve">O EL COMPROBANTE DE TRANSFERENCIA </w:t>
      </w:r>
      <w:r>
        <w:rPr>
          <w:rFonts w:ascii="Arial" w:hAnsi="Arial" w:cs="Arial"/>
          <w:b/>
          <w:bCs/>
          <w:sz w:val="20"/>
          <w:lang w:val="es-ES_tradnl"/>
        </w:rPr>
        <w:t xml:space="preserve">QUE AVALE EL PAGO DE LA INSCRICPCIÓN DE CUALQUIER JUGADOR, </w:t>
      </w:r>
      <w:r w:rsidR="00905C45">
        <w:rPr>
          <w:rFonts w:ascii="Arial" w:hAnsi="Arial" w:cs="Arial"/>
          <w:b/>
          <w:bCs/>
          <w:sz w:val="20"/>
          <w:lang w:val="es-ES_tradnl"/>
        </w:rPr>
        <w:t xml:space="preserve">ASÍ COMO LA INFORMACIÓN COMPLETA EN EXCEL, </w:t>
      </w:r>
      <w:r>
        <w:rPr>
          <w:rFonts w:ascii="Arial" w:hAnsi="Arial" w:cs="Arial"/>
          <w:b/>
          <w:bCs/>
          <w:sz w:val="20"/>
          <w:lang w:val="es-ES_tradnl"/>
        </w:rPr>
        <w:t>NO SE LE PERMITIRÁ PARTICIPAR EN LA GIRA, POR LO QUE SE LES SOLICITA A TODOS LOS PARTICIPANTES SE ASEGUREN DE QUE SE RECIBA ESTE DOCUMENTO EN LAS OFICINAS DE LA AGVM.</w:t>
      </w:r>
    </w:p>
    <w:p w:rsidR="004E2BDB" w:rsidRDefault="004E2BDB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4E2BDB" w:rsidRDefault="004E2BDB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4E2BDB" w:rsidRDefault="004E2BDB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4E2BDB" w:rsidRDefault="004E2BDB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4E2BDB" w:rsidRDefault="004E2BDB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4E2BDB" w:rsidRDefault="004E2BDB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4E2BDB" w:rsidRPr="00131E74" w:rsidRDefault="004E2BDB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bCs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sz w:val="20"/>
          <w:u w:val="single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sz w:val="20"/>
          <w:u w:val="single"/>
          <w:lang w:val="es-ES_tradnl"/>
        </w:rPr>
      </w:pPr>
      <w:r w:rsidRPr="00131E74">
        <w:rPr>
          <w:rFonts w:ascii="Arial" w:hAnsi="Arial" w:cs="Arial"/>
          <w:sz w:val="20"/>
          <w:u w:val="single"/>
          <w:lang w:val="es-ES_tradnl"/>
        </w:rPr>
        <w:t>FECHA DE CORTE PARA DEFINIR LA CATEGORÍA A JUGAR</w:t>
      </w: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Cs/>
          <w:sz w:val="20"/>
          <w:lang w:val="es-ES_tradnl"/>
        </w:rPr>
      </w:pPr>
      <w:r w:rsidRPr="00131E74">
        <w:rPr>
          <w:rFonts w:ascii="Arial" w:hAnsi="Arial" w:cs="Arial"/>
          <w:bCs/>
          <w:sz w:val="20"/>
          <w:lang w:val="es-ES_tradnl"/>
        </w:rPr>
        <w:t xml:space="preserve"> </w:t>
      </w:r>
    </w:p>
    <w:p w:rsidR="009D3073" w:rsidRDefault="009D3073" w:rsidP="009D3073">
      <w:pPr>
        <w:pStyle w:val="Encabezado"/>
        <w:tabs>
          <w:tab w:val="left" w:pos="2552"/>
        </w:tabs>
        <w:ind w:firstLine="720"/>
        <w:jc w:val="both"/>
        <w:rPr>
          <w:rFonts w:ascii="Arial" w:hAnsi="Arial" w:cs="Arial"/>
          <w:b/>
          <w:sz w:val="20"/>
          <w:lang w:val="es-ES_tradnl"/>
        </w:rPr>
      </w:pPr>
      <w:r w:rsidRPr="00131E74">
        <w:rPr>
          <w:rFonts w:ascii="Arial" w:hAnsi="Arial" w:cs="Arial"/>
          <w:bCs/>
          <w:sz w:val="20"/>
          <w:lang w:val="es-ES_tradnl"/>
        </w:rPr>
        <w:tab/>
      </w:r>
      <w:r w:rsidR="00905C45">
        <w:rPr>
          <w:rFonts w:ascii="Arial" w:hAnsi="Arial" w:cs="Arial"/>
          <w:b/>
          <w:sz w:val="20"/>
          <w:lang w:val="es-ES_tradnl"/>
        </w:rPr>
        <w:t>27 de marzo de 2018</w:t>
      </w:r>
    </w:p>
    <w:p w:rsidR="009D3073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sz w:val="20"/>
          <w:lang w:val="es-ES_tradnl"/>
        </w:rPr>
      </w:pPr>
    </w:p>
    <w:p w:rsidR="009D3073" w:rsidRPr="00131E74" w:rsidRDefault="009D3073" w:rsidP="009D3073">
      <w:pPr>
        <w:pStyle w:val="Encabezado"/>
        <w:tabs>
          <w:tab w:val="left" w:pos="2552"/>
        </w:tabs>
        <w:jc w:val="both"/>
        <w:rPr>
          <w:rFonts w:ascii="Arial" w:hAnsi="Arial" w:cs="Arial"/>
          <w:b/>
          <w:sz w:val="20"/>
        </w:rPr>
      </w:pPr>
      <w:r w:rsidRPr="00131E74">
        <w:rPr>
          <w:rFonts w:ascii="Arial" w:hAnsi="Arial" w:cs="Arial"/>
          <w:bCs/>
          <w:iCs/>
          <w:sz w:val="20"/>
        </w:rPr>
        <w:t xml:space="preserve">Para cualquier punto no contemplado en el presente documento, el Comité Organizador del Torneo y la AGVM se reservan el derecho de modificar la presente Convocatoria cuando lo considere conveniente para </w:t>
      </w:r>
      <w:r>
        <w:rPr>
          <w:rFonts w:ascii="Arial" w:hAnsi="Arial" w:cs="Arial"/>
          <w:bCs/>
          <w:iCs/>
          <w:sz w:val="20"/>
        </w:rPr>
        <w:t>el mejor desarrollo del Torneo siendo su decisión</w:t>
      </w:r>
      <w:r w:rsidRPr="00131E74">
        <w:rPr>
          <w:rFonts w:ascii="Arial" w:hAnsi="Arial" w:cs="Arial"/>
          <w:bCs/>
          <w:iCs/>
          <w:sz w:val="20"/>
        </w:rPr>
        <w:t xml:space="preserve"> inapelable.</w:t>
      </w:r>
    </w:p>
    <w:p w:rsidR="009D3073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  <w:lang w:val="es-ES_tradnl"/>
        </w:rPr>
      </w:pPr>
      <w:r w:rsidRPr="00131E74">
        <w:rPr>
          <w:rFonts w:ascii="Arial" w:hAnsi="Arial" w:cs="Arial"/>
          <w:sz w:val="20"/>
          <w:lang w:val="es-ES_tradnl"/>
        </w:rPr>
        <w:t>COMITÉ ORGANIZADOR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131E74">
        <w:rPr>
          <w:rFonts w:ascii="Arial" w:hAnsi="Arial" w:cs="Arial"/>
          <w:sz w:val="20"/>
        </w:rPr>
        <w:t>residente:</w:t>
      </w:r>
      <w:r>
        <w:rPr>
          <w:rFonts w:ascii="Arial" w:hAnsi="Arial" w:cs="Arial"/>
          <w:sz w:val="20"/>
        </w:rPr>
        <w:t xml:space="preserve">      </w:t>
      </w:r>
      <w:r w:rsidRPr="00131E74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      Ing. Fernando Lemmen-Meyer Sandoval</w:t>
      </w:r>
    </w:p>
    <w:p w:rsidR="009D3073" w:rsidRDefault="009D3073" w:rsidP="009D3073">
      <w:pPr>
        <w:pStyle w:val="Ttulo1"/>
        <w:jc w:val="both"/>
        <w:rPr>
          <w:rFonts w:cs="Arial"/>
          <w:sz w:val="20"/>
          <w:u w:val="none"/>
        </w:rPr>
      </w:pPr>
      <w:r w:rsidRPr="00131E74">
        <w:rPr>
          <w:rFonts w:cs="Arial"/>
          <w:sz w:val="20"/>
          <w:u w:val="none"/>
        </w:rPr>
        <w:t xml:space="preserve">Comité de infantiles juveniles:     </w:t>
      </w:r>
      <w:r>
        <w:rPr>
          <w:rFonts w:cs="Arial"/>
          <w:sz w:val="20"/>
          <w:u w:val="none"/>
        </w:rPr>
        <w:t xml:space="preserve"> </w:t>
      </w:r>
      <w:r w:rsidRPr="00131E74">
        <w:rPr>
          <w:rFonts w:cs="Arial"/>
          <w:sz w:val="20"/>
          <w:u w:val="none"/>
        </w:rPr>
        <w:t xml:space="preserve">  </w:t>
      </w:r>
      <w:r>
        <w:rPr>
          <w:rFonts w:cs="Arial"/>
          <w:sz w:val="20"/>
          <w:u w:val="none"/>
        </w:rPr>
        <w:t>Ing. José Manuel González Mendoza</w:t>
      </w:r>
    </w:p>
    <w:p w:rsidR="009D3073" w:rsidRPr="00221717" w:rsidRDefault="009D3073" w:rsidP="009D3073">
      <w:pPr>
        <w:jc w:val="both"/>
        <w:rPr>
          <w:rFonts w:ascii="Arial" w:hAnsi="Arial" w:cs="Arial"/>
          <w:sz w:val="20"/>
        </w:rPr>
      </w:pPr>
      <w:r w:rsidRPr="00221717">
        <w:rPr>
          <w:rFonts w:ascii="Arial" w:hAnsi="Arial" w:cs="Arial"/>
          <w:sz w:val="20"/>
        </w:rPr>
        <w:t>Dire</w:t>
      </w:r>
      <w:r>
        <w:rPr>
          <w:rFonts w:ascii="Arial" w:hAnsi="Arial" w:cs="Arial"/>
          <w:sz w:val="20"/>
        </w:rPr>
        <w:t>ctor de Torneos                       Ing. Luis Manuel Blanco Gutiérrez</w:t>
      </w:r>
    </w:p>
    <w:p w:rsidR="009D3073" w:rsidRPr="00131E74" w:rsidRDefault="003F513A" w:rsidP="009D3073">
      <w:pPr>
        <w:pStyle w:val="Ttulo1"/>
        <w:jc w:val="both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Director de AGVM</w:t>
      </w:r>
      <w:r w:rsidR="009D3073" w:rsidRPr="00131E74">
        <w:rPr>
          <w:rFonts w:cs="Arial"/>
          <w:sz w:val="20"/>
          <w:u w:val="none"/>
        </w:rPr>
        <w:t xml:space="preserve">:                        </w:t>
      </w:r>
      <w:r w:rsidR="009D3073">
        <w:rPr>
          <w:rFonts w:cs="Arial"/>
          <w:sz w:val="20"/>
          <w:u w:val="none"/>
        </w:rPr>
        <w:t xml:space="preserve"> Lic. </w:t>
      </w:r>
      <w:r w:rsidR="009D3073" w:rsidRPr="00131E74">
        <w:rPr>
          <w:rFonts w:cs="Arial"/>
          <w:sz w:val="20"/>
          <w:u w:val="none"/>
        </w:rPr>
        <w:t xml:space="preserve">Raúl </w:t>
      </w:r>
      <w:proofErr w:type="spellStart"/>
      <w:r w:rsidR="009D3073" w:rsidRPr="00131E74">
        <w:rPr>
          <w:rFonts w:cs="Arial"/>
          <w:sz w:val="20"/>
          <w:u w:val="none"/>
        </w:rPr>
        <w:t>Floresgómez</w:t>
      </w:r>
      <w:proofErr w:type="spellEnd"/>
      <w:r w:rsidR="009D3073" w:rsidRPr="00131E74">
        <w:rPr>
          <w:rFonts w:cs="Arial"/>
          <w:sz w:val="20"/>
          <w:u w:val="none"/>
        </w:rPr>
        <w:t xml:space="preserve"> Murray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Reglas</w:t>
      </w:r>
      <w:r w:rsidRPr="00131E7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                    </w:t>
      </w:r>
      <w:r w:rsidRPr="00131E74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    Lic. Ian Gardner Wilson</w:t>
      </w:r>
    </w:p>
    <w:p w:rsidR="009D3073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 w:rsidRPr="00131E74">
        <w:rPr>
          <w:rFonts w:ascii="Arial" w:hAnsi="Arial" w:cs="Arial"/>
          <w:sz w:val="20"/>
        </w:rPr>
        <w:t xml:space="preserve">Comité de Honor y Justicia:     </w:t>
      </w:r>
      <w:r>
        <w:rPr>
          <w:rFonts w:ascii="Arial" w:hAnsi="Arial" w:cs="Arial"/>
          <w:sz w:val="20"/>
        </w:rPr>
        <w:t xml:space="preserve">  </w:t>
      </w:r>
      <w:r w:rsidRPr="00131E74">
        <w:rPr>
          <w:rFonts w:ascii="Arial" w:hAnsi="Arial" w:cs="Arial"/>
          <w:sz w:val="20"/>
        </w:rPr>
        <w:t xml:space="preserve">   Lic. </w:t>
      </w:r>
      <w:r>
        <w:rPr>
          <w:rFonts w:ascii="Arial" w:hAnsi="Arial" w:cs="Arial"/>
          <w:sz w:val="20"/>
        </w:rPr>
        <w:t>Jaime Gutiérrez Argüelles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 w:rsidRPr="00131E74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                                  Arq. Ramón Pérez </w:t>
      </w:r>
      <w:proofErr w:type="spellStart"/>
      <w:r>
        <w:rPr>
          <w:rFonts w:ascii="Arial" w:hAnsi="Arial" w:cs="Arial"/>
          <w:sz w:val="20"/>
        </w:rPr>
        <w:t>Pesqueira</w:t>
      </w:r>
      <w:proofErr w:type="spellEnd"/>
      <w:r w:rsidRPr="00131E74"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 xml:space="preserve">   </w:t>
      </w:r>
    </w:p>
    <w:p w:rsidR="009D3073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Ing. Fernando Lemmen-Meyer S.         </w:t>
      </w:r>
      <w:r w:rsidRPr="00131E74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      Ing. José Manuel González Mendoza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 w:rsidRPr="00131E74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31E74">
        <w:rPr>
          <w:rFonts w:ascii="Arial" w:hAnsi="Arial" w:cs="Arial"/>
          <w:sz w:val="20"/>
        </w:rPr>
        <w:t xml:space="preserve">Presidente                                                   </w:t>
      </w:r>
      <w:r w:rsidR="004E2BDB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</w:t>
      </w:r>
      <w:r w:rsidRPr="00131E74">
        <w:rPr>
          <w:rFonts w:ascii="Arial" w:hAnsi="Arial" w:cs="Arial"/>
          <w:sz w:val="20"/>
        </w:rPr>
        <w:t xml:space="preserve">Comité de Infantiles Juveniles 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 w:rsidRPr="00131E7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</w:t>
      </w:r>
      <w:r w:rsidRPr="00131E74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             </w:t>
      </w:r>
      <w:r w:rsidRPr="00131E74">
        <w:rPr>
          <w:rFonts w:ascii="Arial" w:hAnsi="Arial" w:cs="Arial"/>
          <w:sz w:val="20"/>
        </w:rPr>
        <w:t xml:space="preserve">   AGVM                          </w:t>
      </w:r>
      <w:r>
        <w:rPr>
          <w:rFonts w:ascii="Arial" w:hAnsi="Arial" w:cs="Arial"/>
          <w:sz w:val="20"/>
        </w:rPr>
        <w:t xml:space="preserve">                </w:t>
      </w:r>
      <w:r w:rsidR="004E2BDB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          </w:t>
      </w:r>
      <w:proofErr w:type="spellStart"/>
      <w:r>
        <w:rPr>
          <w:rFonts w:ascii="Arial" w:hAnsi="Arial" w:cs="Arial"/>
          <w:sz w:val="20"/>
        </w:rPr>
        <w:t>AGVM</w:t>
      </w:r>
      <w:proofErr w:type="spellEnd"/>
    </w:p>
    <w:p w:rsidR="009D3073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 w:rsidRPr="00131E74">
        <w:rPr>
          <w:rFonts w:ascii="Arial" w:hAnsi="Arial" w:cs="Arial"/>
          <w:sz w:val="20"/>
        </w:rPr>
        <w:t>COMITÉ EJECUTIVO DE AGVM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 w:rsidRPr="00131E74">
        <w:rPr>
          <w:rFonts w:ascii="Arial" w:hAnsi="Arial" w:cs="Arial"/>
          <w:sz w:val="20"/>
        </w:rPr>
        <w:t xml:space="preserve">Presidente:                                  </w:t>
      </w:r>
      <w:r>
        <w:rPr>
          <w:rFonts w:ascii="Arial" w:hAnsi="Arial" w:cs="Arial"/>
          <w:sz w:val="20"/>
        </w:rPr>
        <w:t xml:space="preserve"> Ing. Fernando Lemmen-Meyer Sandoval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Vicepresidente</w:t>
      </w:r>
      <w:r w:rsidRPr="00131E7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</w:t>
      </w:r>
      <w:r w:rsidRPr="00131E74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</w:t>
      </w:r>
      <w:r w:rsidRPr="00131E7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Dr. Arturo Villanueva Santiago 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Vicepresidente:                             </w:t>
      </w:r>
      <w:r w:rsidR="00905C45">
        <w:rPr>
          <w:rFonts w:ascii="Arial" w:hAnsi="Arial" w:cs="Arial"/>
          <w:sz w:val="20"/>
        </w:rPr>
        <w:t>Lic. Alfredo Ruiz Orozco</w:t>
      </w:r>
    </w:p>
    <w:p w:rsidR="009D3073" w:rsidRPr="00131E74" w:rsidRDefault="009D3073" w:rsidP="009D3073">
      <w:pPr>
        <w:jc w:val="both"/>
        <w:rPr>
          <w:rFonts w:ascii="Arial" w:hAnsi="Arial" w:cs="Arial"/>
          <w:sz w:val="20"/>
        </w:rPr>
      </w:pPr>
      <w:r w:rsidRPr="00131E74">
        <w:rPr>
          <w:rFonts w:ascii="Arial" w:hAnsi="Arial" w:cs="Arial"/>
          <w:sz w:val="20"/>
        </w:rPr>
        <w:t xml:space="preserve">Tesorero:                                  </w:t>
      </w:r>
      <w:r>
        <w:rPr>
          <w:rFonts w:ascii="Arial" w:hAnsi="Arial" w:cs="Arial"/>
          <w:sz w:val="20"/>
        </w:rPr>
        <w:t xml:space="preserve">    C.P</w:t>
      </w:r>
      <w:r w:rsidRPr="00131E74">
        <w:rPr>
          <w:rFonts w:ascii="Arial" w:hAnsi="Arial" w:cs="Arial"/>
          <w:sz w:val="20"/>
        </w:rPr>
        <w:t>. Wolfgang Scola</w:t>
      </w:r>
    </w:p>
    <w:p w:rsidR="009D3073" w:rsidRPr="007B65DA" w:rsidRDefault="009D3073" w:rsidP="009D3073">
      <w:pPr>
        <w:jc w:val="both"/>
        <w:rPr>
          <w:rFonts w:ascii="Arial" w:hAnsi="Arial" w:cs="Arial"/>
          <w:lang w:val="es-ES"/>
        </w:rPr>
      </w:pPr>
      <w:r w:rsidRPr="00131E74">
        <w:rPr>
          <w:rFonts w:ascii="Arial" w:hAnsi="Arial" w:cs="Arial"/>
          <w:sz w:val="20"/>
        </w:rPr>
        <w:t xml:space="preserve">Secretario:                                    </w:t>
      </w:r>
      <w:r>
        <w:rPr>
          <w:rFonts w:ascii="Arial" w:hAnsi="Arial" w:cs="Arial"/>
          <w:sz w:val="20"/>
        </w:rPr>
        <w:t>Lic. Raúl López Alvarado</w:t>
      </w:r>
      <w:r>
        <w:rPr>
          <w:rFonts w:ascii="Arial" w:hAnsi="Arial" w:cs="Arial"/>
          <w:lang w:val="es-ES"/>
        </w:rPr>
        <w:tab/>
      </w:r>
    </w:p>
    <w:p w:rsidR="00185A1C" w:rsidRPr="006C0FAD" w:rsidRDefault="00185A1C" w:rsidP="006C0FAD">
      <w:pPr>
        <w:tabs>
          <w:tab w:val="left" w:pos="142"/>
        </w:tabs>
        <w:jc w:val="center"/>
      </w:pPr>
    </w:p>
    <w:sectPr w:rsidR="00185A1C" w:rsidRPr="006C0FAD" w:rsidSect="007B65DA">
      <w:headerReference w:type="default" r:id="rId8"/>
      <w:footerReference w:type="default" r:id="rId9"/>
      <w:pgSz w:w="12240" w:h="15840" w:code="1"/>
      <w:pgMar w:top="284" w:right="851" w:bottom="731" w:left="85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5E" w:rsidRDefault="00C6425E" w:rsidP="008677D6">
      <w:r>
        <w:separator/>
      </w:r>
    </w:p>
  </w:endnote>
  <w:endnote w:type="continuationSeparator" w:id="0">
    <w:p w:rsidR="00C6425E" w:rsidRDefault="00C6425E" w:rsidP="0086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2" w:rsidRDefault="00E76CB7" w:rsidP="009B6C0E">
    <w:pPr>
      <w:jc w:val="center"/>
      <w:rPr>
        <w:rFonts w:ascii="Arial Narrow" w:eastAsia="Times New Roman" w:hAnsi="Arial Narrow"/>
        <w:noProof/>
        <w:sz w:val="16"/>
        <w:szCs w:val="20"/>
      </w:rPr>
    </w:pPr>
    <w:r>
      <w:rPr>
        <w:rFonts w:ascii="Arial Narrow" w:eastAsia="Times New Roman" w:hAnsi="Arial Narrow"/>
        <w:noProof/>
        <w:sz w:val="16"/>
        <w:szCs w:val="20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455295</wp:posOffset>
          </wp:positionH>
          <wp:positionV relativeFrom="paragraph">
            <wp:posOffset>-170180</wp:posOffset>
          </wp:positionV>
          <wp:extent cx="5781600" cy="6156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de página Mont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0CB2" w:rsidRPr="009B6C0E" w:rsidRDefault="00600CB2" w:rsidP="007B65DA">
    <w:pPr>
      <w:rPr>
        <w:rFonts w:ascii="Arial Narrow" w:eastAsia="Times New Roman" w:hAnsi="Arial Narrow"/>
        <w:color w:val="0563C1"/>
        <w:spacing w:val="30"/>
        <w:sz w:val="16"/>
        <w:szCs w:val="20"/>
        <w:u w:val="single"/>
        <w:lang w:val="es-ES_tradnl" w:eastAsia="es-ES"/>
      </w:rPr>
    </w:pPr>
    <w:r>
      <w:rPr>
        <w:rFonts w:ascii="Arial Narrow" w:eastAsia="Times New Roman" w:hAnsi="Arial Narrow"/>
        <w:sz w:val="16"/>
        <w:szCs w:val="20"/>
        <w:lang w:val="es-ES_tradnl" w:eastAsia="es-ES"/>
      </w:rPr>
      <w:br/>
    </w:r>
  </w:p>
  <w:p w:rsidR="00600CB2" w:rsidRPr="009B6C0E" w:rsidRDefault="00EA3715">
    <w:pPr>
      <w:pStyle w:val="Piedepgina"/>
      <w:rPr>
        <w:lang w:val="es-ES_tradnl"/>
      </w:rPr>
    </w:pPr>
    <w:r>
      <w:rPr>
        <w:rFonts w:ascii="Arial" w:hAnsi="Arial" w:cs="Arial"/>
        <w:noProof/>
        <w:color w:val="000000" w:themeColor="text1"/>
        <w:sz w:val="16"/>
      </w:rPr>
      <w:drawing>
        <wp:anchor distT="0" distB="0" distL="114300" distR="114300" simplePos="0" relativeHeight="251669504" behindDoc="1" locked="0" layoutInCell="1" allowOverlap="1" wp14:anchorId="046C1A87" wp14:editId="4242671D">
          <wp:simplePos x="0" y="0"/>
          <wp:positionH relativeFrom="column">
            <wp:posOffset>2690495</wp:posOffset>
          </wp:positionH>
          <wp:positionV relativeFrom="paragraph">
            <wp:posOffset>276860</wp:posOffset>
          </wp:positionV>
          <wp:extent cx="179705" cy="1295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re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2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16"/>
      </w:rPr>
      <w:drawing>
        <wp:anchor distT="0" distB="0" distL="114300" distR="114300" simplePos="0" relativeHeight="251668480" behindDoc="1" locked="0" layoutInCell="1" allowOverlap="1" wp14:anchorId="51AA1DE2" wp14:editId="06493BF6">
          <wp:simplePos x="0" y="0"/>
          <wp:positionH relativeFrom="column">
            <wp:posOffset>1905000</wp:posOffset>
          </wp:positionH>
          <wp:positionV relativeFrom="paragraph">
            <wp:posOffset>281305</wp:posOffset>
          </wp:positionV>
          <wp:extent cx="136525" cy="1308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" cy="13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z w:val="16"/>
      </w:rPr>
      <w:drawing>
        <wp:anchor distT="0" distB="0" distL="114300" distR="114300" simplePos="0" relativeHeight="251670528" behindDoc="1" locked="0" layoutInCell="1" allowOverlap="1" wp14:anchorId="718548DC" wp14:editId="21491410">
          <wp:simplePos x="0" y="0"/>
          <wp:positionH relativeFrom="column">
            <wp:posOffset>3750310</wp:posOffset>
          </wp:positionH>
          <wp:positionV relativeFrom="paragraph">
            <wp:posOffset>291465</wp:posOffset>
          </wp:positionV>
          <wp:extent cx="123825" cy="11569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 interne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" cy="11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884" w:rsidRPr="00515FAB">
      <w:rPr>
        <w:noProof/>
        <w:color w:val="000000" w:themeColor="text1"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9506B03" wp14:editId="0D2618C0">
              <wp:simplePos x="0" y="0"/>
              <wp:positionH relativeFrom="column">
                <wp:posOffset>-584276</wp:posOffset>
              </wp:positionH>
              <wp:positionV relativeFrom="paragraph">
                <wp:posOffset>111023</wp:posOffset>
              </wp:positionV>
              <wp:extent cx="7810500" cy="387706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387706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0884" w:rsidRDefault="00600CB2" w:rsidP="007B65D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</w:pPr>
                          <w:r w:rsidRPr="00A20AC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Av. Lomas Verdes No. 750 </w:t>
                          </w:r>
                          <w:proofErr w:type="spellStart"/>
                          <w:r w:rsidRPr="00A20AC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>desp</w:t>
                          </w:r>
                          <w:proofErr w:type="spellEnd"/>
                          <w:r w:rsidRPr="00A20AC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>. 204, Col. Lomas Verdes, Nauca</w:t>
                          </w:r>
                          <w:r w:rsidR="00CA088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lpan, Edo. </w:t>
                          </w:r>
                          <w:proofErr w:type="gramStart"/>
                          <w:r w:rsidR="00CA088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>de</w:t>
                          </w:r>
                          <w:proofErr w:type="gramEnd"/>
                          <w:r w:rsidR="00CA088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 México, C.P. </w:t>
                          </w:r>
                        </w:p>
                        <w:p w:rsidR="00600CB2" w:rsidRPr="00A20AC4" w:rsidRDefault="00600CB2" w:rsidP="007B65DA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A20AC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>5343-9636</w:t>
                          </w:r>
                          <w:r w:rsidR="00CA088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            agvm@agvm</w:t>
                          </w:r>
                          <w:r w:rsidR="00EA371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>.mx</w:t>
                          </w:r>
                          <w:r w:rsidR="00CA088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       </w:t>
                          </w:r>
                          <w:r w:rsidRPr="00A20AC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hyperlink r:id="rId5" w:history="1">
                            <w:r w:rsidRPr="00A20AC4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www.agvm.mx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06B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6pt;margin-top:8.75pt;width:615pt;height:30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" fillcolor="white [3201]" stroked="f" strokeweight="1pt">
              <v:textbox>
                <w:txbxContent>
                  <w:p w:rsidR="00CA0884" w:rsidRDefault="00600CB2" w:rsidP="007B65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</w:rPr>
                    </w:pPr>
                    <w:r w:rsidRPr="00A20AC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Av. Lomas Verdes No. 750 </w:t>
                    </w:r>
                    <w:proofErr w:type="spellStart"/>
                    <w:r w:rsidRPr="00A20AC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>desp</w:t>
                    </w:r>
                    <w:proofErr w:type="spellEnd"/>
                    <w:r w:rsidRPr="00A20AC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>. 204, Col. Lomas Verdes, Nauca</w:t>
                    </w:r>
                    <w:r w:rsidR="00CA088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lpan, Edo. </w:t>
                    </w:r>
                    <w:proofErr w:type="gramStart"/>
                    <w:r w:rsidR="00CA088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>de</w:t>
                    </w:r>
                    <w:proofErr w:type="gramEnd"/>
                    <w:r w:rsidR="00CA088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 México, C.P. </w:t>
                    </w:r>
                  </w:p>
                  <w:p w:rsidR="00600CB2" w:rsidRPr="00A20AC4" w:rsidRDefault="00600CB2" w:rsidP="007B65DA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A20AC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>5343-9636</w:t>
                    </w:r>
                    <w:r w:rsidR="00CA088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            agvm@agvm</w:t>
                    </w:r>
                    <w:r w:rsidR="00EA3715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>.mx</w:t>
                    </w:r>
                    <w:r w:rsidR="00CA088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       </w:t>
                    </w:r>
                    <w:r w:rsidRPr="00A20AC4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 </w:t>
                    </w:r>
                    <w:hyperlink r:id="rId6" w:history="1">
                      <w:r w:rsidRPr="00A20AC4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16"/>
                        </w:rPr>
                        <w:t>www.agvm.mx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00CB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279A46" wp14:editId="6E5636E9">
              <wp:simplePos x="0" y="0"/>
              <wp:positionH relativeFrom="column">
                <wp:posOffset>-506603</wp:posOffset>
              </wp:positionH>
              <wp:positionV relativeFrom="paragraph">
                <wp:posOffset>26086</wp:posOffset>
              </wp:positionV>
              <wp:extent cx="7877175" cy="66675"/>
              <wp:effectExtent l="0" t="0" r="952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66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CC00">
                              <a:tint val="66000"/>
                              <a:satMod val="160000"/>
                            </a:srgbClr>
                          </a:gs>
                          <a:gs pos="50000">
                            <a:srgbClr val="00CC00">
                              <a:tint val="44500"/>
                              <a:satMod val="160000"/>
                            </a:srgbClr>
                          </a:gs>
                          <a:gs pos="100000">
                            <a:srgbClr val="00CC00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0CB2" w:rsidRPr="004D12E1" w:rsidRDefault="00600CB2" w:rsidP="007B65DA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79A46" id="Rectángulo 2" o:spid="_x0000_s1027" style="position:absolute;margin-left:-39.9pt;margin-top:2.05pt;width:620.25pt;height: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" fillcolor="#8af38a" stroked="f" strokeweight="1pt">
              <v:fill color2="#ddfadd" rotate="t" focusposition=".5,.5" focussize="" colors="0 #8af38a;.5 #b9f5b9;1 #ddfadd" focus="100%" type="gradientRadial"/>
              <v:textbox>
                <w:txbxContent>
                  <w:p w:rsidR="00600CB2" w:rsidRPr="004D12E1" w:rsidRDefault="00600CB2" w:rsidP="007B65DA">
                    <w:pPr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5E" w:rsidRDefault="00C6425E" w:rsidP="008677D6">
      <w:r>
        <w:separator/>
      </w:r>
    </w:p>
  </w:footnote>
  <w:footnote w:type="continuationSeparator" w:id="0">
    <w:p w:rsidR="00C6425E" w:rsidRDefault="00C6425E" w:rsidP="0086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2" w:rsidRDefault="007610BF" w:rsidP="009B6C0E">
    <w:pPr>
      <w:ind w:left="5664" w:firstLine="708"/>
      <w:rPr>
        <w:rFonts w:ascii="Arial Narrow" w:eastAsia="Times New Roman" w:hAnsi="Arial Narrow"/>
        <w:sz w:val="16"/>
        <w:szCs w:val="20"/>
        <w:lang w:val="es-ES_tradnl" w:eastAsia="es-ES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-239104</wp:posOffset>
          </wp:positionV>
          <wp:extent cx="824423" cy="1247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nalv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23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0CB2" w:rsidRPr="00982136" w:rsidRDefault="00600CB2" w:rsidP="00982136">
    <w:pPr>
      <w:jc w:val="right"/>
      <w:rPr>
        <w:rFonts w:ascii="Arial Narrow" w:eastAsia="Times New Roman" w:hAnsi="Arial Narrow"/>
        <w:spacing w:val="30"/>
        <w:sz w:val="16"/>
        <w:szCs w:val="20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45pt" o:bullet="t">
        <v:imagedata r:id="rId1" o:title="Loguito Cajal, Sen, Ascune y Cia SC"/>
      </v:shape>
    </w:pict>
  </w:numPicBullet>
  <w:abstractNum w:abstractNumId="0">
    <w:nsid w:val="0A12051D"/>
    <w:multiLevelType w:val="hybridMultilevel"/>
    <w:tmpl w:val="DE006956"/>
    <w:lvl w:ilvl="0" w:tplc="2F240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A095E"/>
    <w:multiLevelType w:val="hybridMultilevel"/>
    <w:tmpl w:val="BAFAAD26"/>
    <w:lvl w:ilvl="0" w:tplc="1D5812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6ECE"/>
    <w:multiLevelType w:val="hybridMultilevel"/>
    <w:tmpl w:val="2842E0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9CF"/>
    <w:multiLevelType w:val="hybridMultilevel"/>
    <w:tmpl w:val="2F18301A"/>
    <w:lvl w:ilvl="0" w:tplc="41D63D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404CB2"/>
    <w:multiLevelType w:val="hybridMultilevel"/>
    <w:tmpl w:val="75FE27C4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7107E1"/>
    <w:multiLevelType w:val="hybridMultilevel"/>
    <w:tmpl w:val="25045108"/>
    <w:lvl w:ilvl="0" w:tplc="343EA74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36738"/>
    <w:multiLevelType w:val="hybridMultilevel"/>
    <w:tmpl w:val="DE9CAD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93C2A"/>
    <w:multiLevelType w:val="hybridMultilevel"/>
    <w:tmpl w:val="15E66F5A"/>
    <w:lvl w:ilvl="0" w:tplc="45983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D62E0"/>
    <w:multiLevelType w:val="hybridMultilevel"/>
    <w:tmpl w:val="49048A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26268"/>
    <w:multiLevelType w:val="hybridMultilevel"/>
    <w:tmpl w:val="6D82A7C2"/>
    <w:lvl w:ilvl="0" w:tplc="A06CE2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D6134C"/>
    <w:multiLevelType w:val="hybridMultilevel"/>
    <w:tmpl w:val="3DC0413A"/>
    <w:lvl w:ilvl="0" w:tplc="738645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4B03D64"/>
    <w:multiLevelType w:val="hybridMultilevel"/>
    <w:tmpl w:val="E0D87E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94C7C"/>
    <w:multiLevelType w:val="hybridMultilevel"/>
    <w:tmpl w:val="E1BC6984"/>
    <w:lvl w:ilvl="0" w:tplc="3D5093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70A1D"/>
    <w:multiLevelType w:val="hybridMultilevel"/>
    <w:tmpl w:val="E4A2DD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865C1"/>
    <w:multiLevelType w:val="hybridMultilevel"/>
    <w:tmpl w:val="2F6834CA"/>
    <w:lvl w:ilvl="0" w:tplc="8D463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D509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94D05FF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BC37D2"/>
    <w:multiLevelType w:val="hybridMultilevel"/>
    <w:tmpl w:val="F39EAE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6"/>
    <w:rsid w:val="00005233"/>
    <w:rsid w:val="00012B9C"/>
    <w:rsid w:val="00014E12"/>
    <w:rsid w:val="00023420"/>
    <w:rsid w:val="000246C5"/>
    <w:rsid w:val="00041C76"/>
    <w:rsid w:val="00057CDC"/>
    <w:rsid w:val="00077967"/>
    <w:rsid w:val="000A775E"/>
    <w:rsid w:val="000D3DD3"/>
    <w:rsid w:val="00103C9B"/>
    <w:rsid w:val="00153004"/>
    <w:rsid w:val="00184355"/>
    <w:rsid w:val="00185A1C"/>
    <w:rsid w:val="001919E5"/>
    <w:rsid w:val="001C0701"/>
    <w:rsid w:val="001E29C4"/>
    <w:rsid w:val="002057FA"/>
    <w:rsid w:val="002134ED"/>
    <w:rsid w:val="00217723"/>
    <w:rsid w:val="00231F42"/>
    <w:rsid w:val="00242359"/>
    <w:rsid w:val="00291317"/>
    <w:rsid w:val="002C0874"/>
    <w:rsid w:val="002C5421"/>
    <w:rsid w:val="003169F9"/>
    <w:rsid w:val="0036050C"/>
    <w:rsid w:val="003A2B01"/>
    <w:rsid w:val="003C4E01"/>
    <w:rsid w:val="003E0BDB"/>
    <w:rsid w:val="003F434D"/>
    <w:rsid w:val="003F513A"/>
    <w:rsid w:val="003F7341"/>
    <w:rsid w:val="003F7346"/>
    <w:rsid w:val="00406BDE"/>
    <w:rsid w:val="00427998"/>
    <w:rsid w:val="004814D9"/>
    <w:rsid w:val="004A14BC"/>
    <w:rsid w:val="004B2D7C"/>
    <w:rsid w:val="004C1C7E"/>
    <w:rsid w:val="004E2BDB"/>
    <w:rsid w:val="005314FA"/>
    <w:rsid w:val="005412E1"/>
    <w:rsid w:val="00551215"/>
    <w:rsid w:val="00581CA9"/>
    <w:rsid w:val="005A4829"/>
    <w:rsid w:val="005D5997"/>
    <w:rsid w:val="005F2A4F"/>
    <w:rsid w:val="00600CB2"/>
    <w:rsid w:val="00666040"/>
    <w:rsid w:val="006678EF"/>
    <w:rsid w:val="00667F5C"/>
    <w:rsid w:val="00680007"/>
    <w:rsid w:val="00682CC8"/>
    <w:rsid w:val="00691842"/>
    <w:rsid w:val="006A5925"/>
    <w:rsid w:val="006C0FAD"/>
    <w:rsid w:val="00725070"/>
    <w:rsid w:val="007610BF"/>
    <w:rsid w:val="007846F1"/>
    <w:rsid w:val="00784F96"/>
    <w:rsid w:val="007B65DA"/>
    <w:rsid w:val="007E280B"/>
    <w:rsid w:val="007F2B32"/>
    <w:rsid w:val="00804687"/>
    <w:rsid w:val="00842870"/>
    <w:rsid w:val="0086259C"/>
    <w:rsid w:val="008677D6"/>
    <w:rsid w:val="00871D9C"/>
    <w:rsid w:val="00880630"/>
    <w:rsid w:val="00894DFF"/>
    <w:rsid w:val="008A54EA"/>
    <w:rsid w:val="008B0262"/>
    <w:rsid w:val="008B2205"/>
    <w:rsid w:val="008C24EA"/>
    <w:rsid w:val="008D1A57"/>
    <w:rsid w:val="00905C45"/>
    <w:rsid w:val="00924AF1"/>
    <w:rsid w:val="00924F8F"/>
    <w:rsid w:val="009277D6"/>
    <w:rsid w:val="00935F60"/>
    <w:rsid w:val="00967F0E"/>
    <w:rsid w:val="00982136"/>
    <w:rsid w:val="009840C4"/>
    <w:rsid w:val="00985FD2"/>
    <w:rsid w:val="00996EA8"/>
    <w:rsid w:val="009B6C0E"/>
    <w:rsid w:val="009C54C9"/>
    <w:rsid w:val="009D1190"/>
    <w:rsid w:val="009D3073"/>
    <w:rsid w:val="009E4329"/>
    <w:rsid w:val="00A055E0"/>
    <w:rsid w:val="00A20AC4"/>
    <w:rsid w:val="00A24974"/>
    <w:rsid w:val="00A4723F"/>
    <w:rsid w:val="00AA1FD7"/>
    <w:rsid w:val="00AB6D8C"/>
    <w:rsid w:val="00B0251F"/>
    <w:rsid w:val="00B10184"/>
    <w:rsid w:val="00B10C19"/>
    <w:rsid w:val="00B3266A"/>
    <w:rsid w:val="00B377BE"/>
    <w:rsid w:val="00B60717"/>
    <w:rsid w:val="00B73F0E"/>
    <w:rsid w:val="00B806D4"/>
    <w:rsid w:val="00BD3615"/>
    <w:rsid w:val="00BE50B3"/>
    <w:rsid w:val="00BF7B07"/>
    <w:rsid w:val="00C02C58"/>
    <w:rsid w:val="00C24361"/>
    <w:rsid w:val="00C24522"/>
    <w:rsid w:val="00C32379"/>
    <w:rsid w:val="00C51743"/>
    <w:rsid w:val="00C52502"/>
    <w:rsid w:val="00C53597"/>
    <w:rsid w:val="00C63171"/>
    <w:rsid w:val="00C6425E"/>
    <w:rsid w:val="00C71FB8"/>
    <w:rsid w:val="00C75C2A"/>
    <w:rsid w:val="00CA0884"/>
    <w:rsid w:val="00CA6FC2"/>
    <w:rsid w:val="00CB3680"/>
    <w:rsid w:val="00CB44A4"/>
    <w:rsid w:val="00CC673E"/>
    <w:rsid w:val="00CD5135"/>
    <w:rsid w:val="00CE4AFC"/>
    <w:rsid w:val="00D115A3"/>
    <w:rsid w:val="00D13829"/>
    <w:rsid w:val="00D6711A"/>
    <w:rsid w:val="00D70129"/>
    <w:rsid w:val="00D80407"/>
    <w:rsid w:val="00D87402"/>
    <w:rsid w:val="00DC1ED9"/>
    <w:rsid w:val="00DE01AA"/>
    <w:rsid w:val="00DE0371"/>
    <w:rsid w:val="00DF26AB"/>
    <w:rsid w:val="00E30779"/>
    <w:rsid w:val="00E6213D"/>
    <w:rsid w:val="00E76CB7"/>
    <w:rsid w:val="00EA3715"/>
    <w:rsid w:val="00ED154E"/>
    <w:rsid w:val="00ED75D5"/>
    <w:rsid w:val="00EE4F10"/>
    <w:rsid w:val="00EF1AD1"/>
    <w:rsid w:val="00F02943"/>
    <w:rsid w:val="00F35CC2"/>
    <w:rsid w:val="00F5009D"/>
    <w:rsid w:val="00F631A7"/>
    <w:rsid w:val="00FA1A87"/>
    <w:rsid w:val="00FA33C5"/>
    <w:rsid w:val="00FC417B"/>
    <w:rsid w:val="00FE4F42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1A636-F602-4387-8546-B9CC94A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76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3A2B01"/>
    <w:pPr>
      <w:keepNext/>
      <w:jc w:val="center"/>
      <w:outlineLvl w:val="0"/>
    </w:pPr>
    <w:rPr>
      <w:rFonts w:ascii="Arial" w:eastAsia="Times New Roman" w:hAnsi="Arial"/>
      <w:sz w:val="28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D154E"/>
    <w:pPr>
      <w:keepNext/>
      <w:jc w:val="both"/>
      <w:outlineLvl w:val="1"/>
    </w:pPr>
    <w:rPr>
      <w:rFonts w:ascii="Arial" w:eastAsia="Times New Roman" w:hAnsi="Arial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ED154E"/>
    <w:pPr>
      <w:keepNext/>
      <w:jc w:val="right"/>
      <w:outlineLvl w:val="6"/>
    </w:pPr>
    <w:rPr>
      <w:rFonts w:ascii="Arial" w:eastAsia="Times New Roman" w:hAnsi="Arial"/>
      <w:i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677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677D6"/>
  </w:style>
  <w:style w:type="paragraph" w:styleId="Piedepgina">
    <w:name w:val="footer"/>
    <w:basedOn w:val="Normal"/>
    <w:link w:val="PiedepginaCar"/>
    <w:unhideWhenUsed/>
    <w:rsid w:val="008677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677D6"/>
  </w:style>
  <w:style w:type="character" w:styleId="Hipervnculo">
    <w:name w:val="Hyperlink"/>
    <w:rsid w:val="008677D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C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C76"/>
    <w:rPr>
      <w:rFonts w:ascii="Segoe UI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rsid w:val="009C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54C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2B01"/>
    <w:rPr>
      <w:rFonts w:ascii="Arial" w:eastAsia="Times New Roman" w:hAnsi="Arial" w:cs="Times New Roman"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D154E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D154E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D154E"/>
    <w:pPr>
      <w:spacing w:line="360" w:lineRule="auto"/>
      <w:ind w:firstLine="720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D154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D154E"/>
    <w:pPr>
      <w:spacing w:after="120"/>
    </w:pPr>
    <w:rPr>
      <w:rFonts w:ascii="Humnst777 BT" w:eastAsia="Times New Roman" w:hAnsi="Humnst777 BT" w:cs="Tahoma"/>
      <w:i/>
      <w:color w:val="000000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D154E"/>
    <w:rPr>
      <w:rFonts w:ascii="Humnst777 BT" w:eastAsia="Times New Roman" w:hAnsi="Humnst777 BT" w:cs="Tahoma"/>
      <w:i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agvm.mx" TargetMode="External"/><Relationship Id="rId5" Type="http://schemas.openxmlformats.org/officeDocument/2006/relationships/hyperlink" Target="http://www.agvm.mx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122C-9C35-4121-BDED-6A7AC1BB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raulf</dc:creator>
  <cp:lastModifiedBy>DELL</cp:lastModifiedBy>
  <cp:revision>25</cp:revision>
  <cp:lastPrinted>2016-09-12T18:09:00Z</cp:lastPrinted>
  <dcterms:created xsi:type="dcterms:W3CDTF">2017-07-05T21:29:00Z</dcterms:created>
  <dcterms:modified xsi:type="dcterms:W3CDTF">2017-08-24T17:38:00Z</dcterms:modified>
</cp:coreProperties>
</file>